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7811D" w14:textId="31C31EB1" w:rsidR="00DC05A2" w:rsidRPr="00C14361" w:rsidRDefault="00000000" w:rsidP="00DC05A2">
      <w:pPr>
        <w:spacing w:before="120" w:after="120"/>
        <w:jc w:val="center"/>
        <w:rPr>
          <w:b/>
          <w:sz w:val="28"/>
          <w:szCs w:val="28"/>
        </w:rPr>
      </w:pPr>
      <w:r w:rsidRPr="00C14361">
        <w:rPr>
          <w:b/>
          <w:sz w:val="28"/>
          <w:szCs w:val="28"/>
        </w:rPr>
        <w:t>CONTRATO DO PLANO DE ASSISTÊNCIA A SAÚDE ANIMAL</w:t>
      </w:r>
    </w:p>
    <w:p w14:paraId="4387CA2C" w14:textId="3A56888F" w:rsidR="005942A6" w:rsidRPr="00C14361" w:rsidRDefault="00000000" w:rsidP="00DC05A2">
      <w:pPr>
        <w:spacing w:before="120" w:after="120"/>
        <w:jc w:val="center"/>
        <w:rPr>
          <w:sz w:val="28"/>
          <w:szCs w:val="28"/>
        </w:rPr>
      </w:pPr>
      <w:r w:rsidRPr="00C14361">
        <w:rPr>
          <w:b/>
          <w:sz w:val="28"/>
          <w:szCs w:val="28"/>
        </w:rPr>
        <w:t xml:space="preserve">BLACK </w:t>
      </w:r>
      <w:r w:rsidR="00D82DF4">
        <w:rPr>
          <w:b/>
          <w:sz w:val="28"/>
          <w:szCs w:val="28"/>
        </w:rPr>
        <w:t>PLUS</w:t>
      </w:r>
    </w:p>
    <w:p w14:paraId="51660B58" w14:textId="77777777" w:rsidR="00DC05A2" w:rsidRDefault="00DC05A2">
      <w:pPr>
        <w:spacing w:before="120"/>
        <w:rPr>
          <w:b/>
        </w:rPr>
      </w:pPr>
    </w:p>
    <w:p w14:paraId="73D6EFCA" w14:textId="4AA375DA" w:rsidR="00DC05A2" w:rsidRDefault="00DC05A2">
      <w:pPr>
        <w:spacing w:before="120"/>
      </w:pPr>
      <w:r>
        <w:rPr>
          <w:b/>
        </w:rPr>
        <w:t>1. QUALIFICAÇÃO DA OPERADORA</w:t>
      </w:r>
      <w:r>
        <w:t xml:space="preserve"> </w:t>
      </w:r>
    </w:p>
    <w:p w14:paraId="51C11D98" w14:textId="77777777" w:rsidR="004B6552" w:rsidRDefault="00000000">
      <w:pPr>
        <w:spacing w:before="120"/>
      </w:pPr>
      <w:r>
        <w:t xml:space="preserve">1.1 </w:t>
      </w:r>
      <w:r w:rsidR="00C17195">
        <w:t>Black Pet e Vet ltda, operadora de planos de saúde privados de assistência de saúde animal inscrita no CNPJ sob o n° 54.269.054/0001-86, CRM-SP 51.030,</w:t>
      </w:r>
      <w:r w:rsidR="004B6552">
        <w:t xml:space="preserve"> endereço eletrônico</w:t>
      </w:r>
      <w:r w:rsidR="00C17195">
        <w:t xml:space="preserve">  </w:t>
      </w:r>
      <w:hyperlink r:id="rId8" w:history="1">
        <w:r w:rsidR="004B6552" w:rsidRPr="00E775A3">
          <w:rPr>
            <w:rStyle w:val="Hyperlink"/>
          </w:rPr>
          <w:t>rodriguesauveni@gmail.com</w:t>
        </w:r>
      </w:hyperlink>
      <w:r w:rsidR="004B6552">
        <w:t xml:space="preserve"> </w:t>
      </w:r>
      <w:r w:rsidR="00C17195">
        <w:t xml:space="preserve">, telefone nº (11) 98965-4040, com sede na Rua Dante Alighieri, nº 698, sala 04, setor 002, Vila Prudente, São Paulo, SP, CEP: 03.135-020, doravante denominada simplesmente como Black Pet. </w:t>
      </w:r>
    </w:p>
    <w:p w14:paraId="4B63D133" w14:textId="30694677" w:rsidR="005942A6" w:rsidRPr="00DC05A2" w:rsidRDefault="00000000">
      <w:pPr>
        <w:spacing w:before="120"/>
        <w:rPr>
          <w:b/>
        </w:rPr>
      </w:pPr>
      <w:r>
        <w:t>1.2 O Contratante obriga-se a manter seus dados cadastrais e os de seu animal beneficiário permanentemente atualizados junto à Black Pet, sendo eficazes as comunicações realizadas através dos dados constantes no sistema.</w:t>
      </w:r>
    </w:p>
    <w:p w14:paraId="77BC976D" w14:textId="77777777" w:rsidR="00DC05A2" w:rsidRDefault="00DC05A2">
      <w:pPr>
        <w:spacing w:before="120"/>
      </w:pPr>
    </w:p>
    <w:p w14:paraId="3CFCF2AE" w14:textId="34E3E5D5" w:rsidR="00DC05A2" w:rsidRDefault="00DC05A2">
      <w:pPr>
        <w:spacing w:before="120"/>
      </w:pPr>
      <w:r>
        <w:rPr>
          <w:b/>
        </w:rPr>
        <w:t>2. QUALIFICAÇÃO DO CONTRATANTE</w:t>
      </w:r>
      <w:r>
        <w:t xml:space="preserve"> </w:t>
      </w:r>
    </w:p>
    <w:p w14:paraId="4F5D7BDA" w14:textId="71C8BCB9" w:rsidR="005942A6" w:rsidRDefault="00000000">
      <w:pPr>
        <w:spacing w:before="120"/>
      </w:pPr>
      <w:r>
        <w:t>2.1 PROPONENTE devidamente identificado e qualificado na Proposta de Admissão parte integrante deste Contrato.</w:t>
      </w:r>
    </w:p>
    <w:p w14:paraId="41C1B213" w14:textId="77777777" w:rsidR="00DC05A2" w:rsidRDefault="00DC05A2">
      <w:pPr>
        <w:spacing w:before="120"/>
      </w:pPr>
    </w:p>
    <w:p w14:paraId="08EEC9DA" w14:textId="77777777" w:rsidR="00DC05A2" w:rsidRDefault="00DC05A2">
      <w:pPr>
        <w:spacing w:before="120"/>
      </w:pPr>
      <w:r>
        <w:rPr>
          <w:b/>
        </w:rPr>
        <w:t>3. OBJETO DO CONTRATO - TIPO DE PLANO</w:t>
      </w:r>
      <w:r>
        <w:t xml:space="preserve"> </w:t>
      </w:r>
    </w:p>
    <w:p w14:paraId="50652A5E" w14:textId="1EFD3C50" w:rsidR="005942A6" w:rsidRDefault="00000000">
      <w:pPr>
        <w:spacing w:before="120"/>
      </w:pPr>
      <w:r>
        <w:t xml:space="preserve">3.1 O objeto deste Contrato é a prestação de serviços para atendimento de consulta com clínico geral na Rede Credenciada para o plano </w:t>
      </w:r>
      <w:r>
        <w:rPr>
          <w:b/>
        </w:rPr>
        <w:t xml:space="preserve">BLACK </w:t>
      </w:r>
      <w:r w:rsidR="00BB3BF1">
        <w:rPr>
          <w:b/>
        </w:rPr>
        <w:t>PLUS</w:t>
      </w:r>
      <w:r w:rsidRPr="00C14361">
        <w:rPr>
          <w:b/>
          <w:bCs/>
        </w:rPr>
        <w:t>,</w:t>
      </w:r>
      <w:r w:rsidR="00DC05A2" w:rsidRPr="00C14361">
        <w:rPr>
          <w:b/>
          <w:bCs/>
        </w:rPr>
        <w:t xml:space="preserve"> no valor mensal de R$ </w:t>
      </w:r>
      <w:r w:rsidR="00BB3BF1">
        <w:rPr>
          <w:b/>
          <w:bCs/>
        </w:rPr>
        <w:t>329</w:t>
      </w:r>
      <w:r w:rsidR="00DC05A2" w:rsidRPr="00C14361">
        <w:rPr>
          <w:b/>
          <w:bCs/>
        </w:rPr>
        <w:t>,90</w:t>
      </w:r>
      <w:r w:rsidR="00DC05A2">
        <w:t>,</w:t>
      </w:r>
      <w:r>
        <w:t xml:space="preserve"> oferecendo</w:t>
      </w:r>
      <w:r w:rsidR="00C14361">
        <w:t xml:space="preserve"> ainda</w:t>
      </w:r>
      <w:r>
        <w:t>:</w:t>
      </w:r>
    </w:p>
    <w:p w14:paraId="2A4C2712" w14:textId="77777777" w:rsidR="00DC05A2" w:rsidRDefault="00DC05A2">
      <w:pPr>
        <w:spacing w:before="120"/>
      </w:pPr>
    </w:p>
    <w:p w14:paraId="54173FA0" w14:textId="77777777" w:rsidR="005942A6" w:rsidRDefault="00000000">
      <w:pPr>
        <w:numPr>
          <w:ilvl w:val="0"/>
          <w:numId w:val="24"/>
        </w:numPr>
        <w:spacing w:before="120"/>
      </w:pPr>
      <w:r>
        <w:t>Consultas ilimitadas com Clínico Geral nas clínicas credenciadas;</w:t>
      </w:r>
    </w:p>
    <w:p w14:paraId="17E68CA8" w14:textId="77777777" w:rsidR="004878FB" w:rsidRDefault="00000000" w:rsidP="004878FB">
      <w:pPr>
        <w:numPr>
          <w:ilvl w:val="0"/>
          <w:numId w:val="24"/>
        </w:numPr>
        <w:spacing w:before="120"/>
      </w:pPr>
      <w:r>
        <w:t>Vacinas V10, V4</w:t>
      </w:r>
      <w:r w:rsidR="004878FB">
        <w:t xml:space="preserve">, </w:t>
      </w:r>
      <w:r>
        <w:t>Antirrábica</w:t>
      </w:r>
      <w:r w:rsidR="004878FB">
        <w:t>, Gripe e Giárdia</w:t>
      </w:r>
      <w:r>
        <w:t xml:space="preserve"> anuais com cobertura total;</w:t>
      </w:r>
    </w:p>
    <w:p w14:paraId="7C39AF29" w14:textId="04F43D9D" w:rsidR="004878FB" w:rsidRDefault="004878FB" w:rsidP="004878FB">
      <w:pPr>
        <w:numPr>
          <w:ilvl w:val="0"/>
          <w:numId w:val="24"/>
        </w:numPr>
        <w:spacing w:before="120"/>
      </w:pPr>
      <w:r w:rsidRPr="004878FB">
        <w:t>0</w:t>
      </w:r>
      <w:r w:rsidR="004605E9">
        <w:t>3</w:t>
      </w:r>
      <w:r w:rsidRPr="004878FB">
        <w:t xml:space="preserve"> (</w:t>
      </w:r>
      <w:r w:rsidR="004605E9">
        <w:t>três</w:t>
      </w:r>
      <w:r w:rsidRPr="004878FB">
        <w:t>) Perfi</w:t>
      </w:r>
      <w:r w:rsidR="00536E36">
        <w:t>s</w:t>
      </w:r>
      <w:r w:rsidRPr="004878FB">
        <w:t xml:space="preserve"> de Sangue completo</w:t>
      </w:r>
      <w:r w:rsidR="00536E36">
        <w:t>s</w:t>
      </w:r>
      <w:r w:rsidRPr="004878FB">
        <w:t xml:space="preserve"> </w:t>
      </w:r>
      <w:r w:rsidR="00536E36">
        <w:t>anuais</w:t>
      </w:r>
      <w:r w:rsidRPr="004878FB">
        <w:t xml:space="preserve"> com cobertura total;</w:t>
      </w:r>
    </w:p>
    <w:p w14:paraId="254EF4A3" w14:textId="6AFC31AE" w:rsidR="004878FB" w:rsidRPr="004878FB" w:rsidRDefault="004878FB" w:rsidP="004878FB">
      <w:pPr>
        <w:numPr>
          <w:ilvl w:val="0"/>
          <w:numId w:val="24"/>
        </w:numPr>
        <w:spacing w:before="120"/>
      </w:pPr>
      <w:r w:rsidRPr="004878FB">
        <w:t>0</w:t>
      </w:r>
      <w:r w:rsidR="004605E9">
        <w:t>3</w:t>
      </w:r>
      <w:r w:rsidRPr="004878FB">
        <w:t xml:space="preserve"> (</w:t>
      </w:r>
      <w:r w:rsidR="004605E9">
        <w:t>três</w:t>
      </w:r>
      <w:r w:rsidRPr="004878FB">
        <w:t>) Ultrasso</w:t>
      </w:r>
      <w:r w:rsidR="00536E36">
        <w:t>ns</w:t>
      </w:r>
      <w:r w:rsidRPr="004878FB">
        <w:t xml:space="preserve"> (USG) anua</w:t>
      </w:r>
      <w:r w:rsidR="00536E36">
        <w:t>is</w:t>
      </w:r>
      <w:r w:rsidRPr="004878FB">
        <w:t xml:space="preserve"> com cobertura total;</w:t>
      </w:r>
    </w:p>
    <w:p w14:paraId="610BCA62" w14:textId="680AE129" w:rsidR="004878FB" w:rsidRPr="004878FB" w:rsidRDefault="004878FB" w:rsidP="004878FB">
      <w:pPr>
        <w:numPr>
          <w:ilvl w:val="0"/>
          <w:numId w:val="24"/>
        </w:numPr>
        <w:spacing w:before="100" w:beforeAutospacing="1" w:after="100" w:afterAutospacing="1" w:line="240" w:lineRule="auto"/>
        <w:jc w:val="left"/>
      </w:pPr>
      <w:r w:rsidRPr="004878FB">
        <w:t xml:space="preserve">01 (uma) projeção de Raio-X anual com cobertura </w:t>
      </w:r>
      <w:r w:rsidR="00536E36">
        <w:t>total</w:t>
      </w:r>
      <w:r w:rsidRPr="004878FB">
        <w:t>;</w:t>
      </w:r>
    </w:p>
    <w:p w14:paraId="0176E273" w14:textId="0E0F1372" w:rsidR="005942A6" w:rsidRDefault="00BB3BF1">
      <w:pPr>
        <w:numPr>
          <w:ilvl w:val="0"/>
          <w:numId w:val="24"/>
        </w:numPr>
        <w:spacing w:before="120"/>
      </w:pPr>
      <w:r>
        <w:t xml:space="preserve">50% de </w:t>
      </w:r>
      <w:r w:rsidR="00C17195">
        <w:t>cobertura</w:t>
      </w:r>
      <w:r>
        <w:t xml:space="preserve"> em até 03 (três) diárias de internação na rede credenciada;</w:t>
      </w:r>
    </w:p>
    <w:p w14:paraId="48DA0668" w14:textId="2FBF9EC5" w:rsidR="005942A6" w:rsidRDefault="00B97E7A">
      <w:pPr>
        <w:numPr>
          <w:ilvl w:val="0"/>
          <w:numId w:val="24"/>
        </w:numPr>
        <w:spacing w:before="120"/>
      </w:pPr>
      <w:r w:rsidRPr="00CA6D9B">
        <w:rPr>
          <w:highlight w:val="green"/>
        </w:rPr>
        <w:lastRenderedPageBreak/>
        <w:t>20% de cobertura em cirurgias na rede credenciada por médico-veterinário integrante do corpo clínico da própria clínica, limitada a R$ 2.000,00 (dois mil reais) por procedimento cirúrgico, nos termos da cláusula 3.2</w:t>
      </w:r>
      <w:r w:rsidR="00000000">
        <w:t>;</w:t>
      </w:r>
    </w:p>
    <w:p w14:paraId="6F349933" w14:textId="397EF26D" w:rsidR="005942A6" w:rsidRDefault="00000000">
      <w:pPr>
        <w:numPr>
          <w:ilvl w:val="0"/>
          <w:numId w:val="24"/>
        </w:numPr>
        <w:spacing w:before="120"/>
      </w:pPr>
      <w:r>
        <w:t xml:space="preserve">10% de </w:t>
      </w:r>
      <w:r w:rsidR="00C17195">
        <w:t>cobertura</w:t>
      </w:r>
      <w:r>
        <w:t xml:space="preserve"> em exames de imagem (USG e Raio-X);</w:t>
      </w:r>
    </w:p>
    <w:p w14:paraId="4FE62187" w14:textId="77777777" w:rsidR="005942A6" w:rsidRDefault="00000000">
      <w:pPr>
        <w:numPr>
          <w:ilvl w:val="0"/>
          <w:numId w:val="24"/>
        </w:numPr>
        <w:spacing w:before="120"/>
      </w:pPr>
      <w:r>
        <w:t>Consulta Clínica Emergencial com cobertura total;</w:t>
      </w:r>
    </w:p>
    <w:p w14:paraId="20E45504" w14:textId="2B5EA6B1" w:rsidR="005942A6" w:rsidRDefault="00000000">
      <w:pPr>
        <w:numPr>
          <w:ilvl w:val="0"/>
          <w:numId w:val="24"/>
        </w:numPr>
        <w:spacing w:before="120"/>
      </w:pPr>
      <w:r>
        <w:t>Castração gratuita com cobertura total exclusivamente na rede designada, condicionada à carência de 12 meses</w:t>
      </w:r>
      <w:r w:rsidR="00342582">
        <w:t>;</w:t>
      </w:r>
    </w:p>
    <w:p w14:paraId="7934C926" w14:textId="77777777" w:rsidR="00DC05A2" w:rsidRDefault="00000000">
      <w:pPr>
        <w:numPr>
          <w:ilvl w:val="0"/>
          <w:numId w:val="24"/>
        </w:numPr>
        <w:spacing w:before="120"/>
      </w:pPr>
      <w:r>
        <w:t>Liberação de procedimentos realizada exclusivamente via aplicativo oficial Black Pet.</w:t>
      </w:r>
    </w:p>
    <w:p w14:paraId="720A0B48" w14:textId="77777777" w:rsidR="00B97E7A" w:rsidRDefault="00B97E7A" w:rsidP="00B97E7A">
      <w:pPr>
        <w:spacing w:before="120"/>
      </w:pPr>
      <w:r>
        <w:t xml:space="preserve">3.2. </w:t>
      </w:r>
      <w:r w:rsidRPr="00B97E7A">
        <w:rPr>
          <w:b/>
          <w:bCs/>
          <w:highlight w:val="green"/>
        </w:rPr>
        <w:t>Não estão abrangidas pela cobertura cirúrgica as cirurgias realizadas por médico-veterinário volante, ainda que nas dependências de clínica credenciada, assim entendido o profissional autônomo que não integra o corpo clínico próprio da clínica. A Contratada informará ao Contratante, no ato da liberação do procedimento pelo aplicativo oficial, se a cirurgia será realizada por profissional abrangido pela cobertura.</w:t>
      </w:r>
      <w:r>
        <w:t xml:space="preserve"> </w:t>
      </w:r>
    </w:p>
    <w:p w14:paraId="1EBE49D9" w14:textId="28BBD3AD" w:rsidR="00DC05A2" w:rsidRDefault="00DC05A2">
      <w:pPr>
        <w:spacing w:before="120"/>
      </w:pPr>
      <w:r>
        <w:rPr>
          <w:b/>
        </w:rPr>
        <w:t>4. NATUREZA DO CONTRATO, CARÊNCIA E FIDELIDADE</w:t>
      </w:r>
      <w:r>
        <w:t xml:space="preserve"> </w:t>
      </w:r>
    </w:p>
    <w:p w14:paraId="4D4CED1C" w14:textId="77777777" w:rsidR="00C14361" w:rsidRPr="00C14361" w:rsidRDefault="00C14361" w:rsidP="00C14361">
      <w:pPr>
        <w:spacing w:before="120"/>
      </w:pPr>
      <w:r w:rsidRPr="00C14361">
        <w:t>4.1 Contrato bilateral regido pelos artigos 458 a 461 do Código Civil e Lei 8.078/90 (CDC).</w:t>
      </w:r>
    </w:p>
    <w:p w14:paraId="1B3130DA" w14:textId="4EB9C253" w:rsidR="00C14361" w:rsidRPr="00C14361" w:rsidRDefault="00C14361" w:rsidP="00C14361">
      <w:pPr>
        <w:spacing w:before="120"/>
      </w:pPr>
      <w:r w:rsidRPr="00C14361">
        <w:t>4.2 O Contratante declara estar ciente de que o presente contrato possui natureza puramente civil e de prestação de serviços médico-veterinários, não se assemelhando, em estrutura, regulamentação ou cobertura, aos planos de saúde voltados a seres humanos, estando fora do escopo de regulação da Agência Nacional de Saúde Suplementar (ANS).</w:t>
      </w:r>
    </w:p>
    <w:p w14:paraId="2377047B" w14:textId="77777777" w:rsidR="00DC05A2" w:rsidRDefault="00000000">
      <w:pPr>
        <w:spacing w:before="120"/>
      </w:pPr>
      <w:r>
        <w:t xml:space="preserve">4.3 Prazos de Carência: </w:t>
      </w:r>
    </w:p>
    <w:p w14:paraId="4BCDDB46" w14:textId="77777777" w:rsidR="00DC05A2" w:rsidRDefault="00000000">
      <w:pPr>
        <w:spacing w:before="120"/>
      </w:pPr>
      <w:r>
        <w:t xml:space="preserve">a) Consultas e Vacinas: Uso imediato após assinatura. </w:t>
      </w:r>
    </w:p>
    <w:p w14:paraId="5018FC3A" w14:textId="77777777" w:rsidR="00DC05A2" w:rsidRDefault="00000000">
      <w:pPr>
        <w:spacing w:before="120"/>
      </w:pPr>
      <w:r>
        <w:t xml:space="preserve">b) Exames laboratoriais e Imagem: 30 dias (para descontos/coberturas). </w:t>
      </w:r>
    </w:p>
    <w:p w14:paraId="3C73F12E" w14:textId="3361F5A1" w:rsidR="005942A6" w:rsidRDefault="00000000">
      <w:pPr>
        <w:spacing w:before="120"/>
      </w:pPr>
      <w:r>
        <w:t>c) Castração: 365 dias (12 meses).</w:t>
      </w:r>
    </w:p>
    <w:p w14:paraId="47C075C2" w14:textId="77777777" w:rsidR="00DC05A2" w:rsidRDefault="00DC05A2">
      <w:pPr>
        <w:spacing w:before="120"/>
        <w:rPr>
          <w:b/>
        </w:rPr>
      </w:pPr>
    </w:p>
    <w:p w14:paraId="0FAB3870" w14:textId="28D386AD" w:rsidR="00DC05A2" w:rsidRDefault="00DC05A2">
      <w:pPr>
        <w:spacing w:before="120"/>
      </w:pPr>
      <w:r>
        <w:rPr>
          <w:b/>
        </w:rPr>
        <w:t>5. TIPO DE CONTRATAÇÃO</w:t>
      </w:r>
      <w:r>
        <w:t xml:space="preserve"> </w:t>
      </w:r>
    </w:p>
    <w:p w14:paraId="6A45F17D" w14:textId="34DFB5A7" w:rsidR="000A2340" w:rsidRDefault="00000000">
      <w:pPr>
        <w:spacing w:before="120"/>
      </w:pPr>
      <w:r>
        <w:t xml:space="preserve">5.1 </w:t>
      </w:r>
      <w:r w:rsidR="000A2340">
        <w:t>O presente plano pode ser contratado individualmente ou em grupo (familiar), aplicando-se o desconto de 30% na mensalidade de cada animal extra de responsabilidade do(a) Contratante.</w:t>
      </w:r>
    </w:p>
    <w:p w14:paraId="68F174A5" w14:textId="77777777" w:rsidR="00DC05A2" w:rsidRDefault="00DC05A2">
      <w:pPr>
        <w:spacing w:before="120"/>
      </w:pPr>
    </w:p>
    <w:p w14:paraId="70D3F24C" w14:textId="77777777" w:rsidR="00DC05A2" w:rsidRDefault="00DC05A2">
      <w:pPr>
        <w:spacing w:before="120"/>
      </w:pPr>
      <w:r>
        <w:rPr>
          <w:b/>
        </w:rPr>
        <w:t>6. COBERTURA E ABRANGÊNCIA</w:t>
      </w:r>
      <w:r>
        <w:t xml:space="preserve"> </w:t>
      </w:r>
    </w:p>
    <w:p w14:paraId="3F2F299E" w14:textId="09BB485E" w:rsidR="005942A6" w:rsidRDefault="00000000">
      <w:pPr>
        <w:spacing w:before="120"/>
      </w:pPr>
      <w:r>
        <w:lastRenderedPageBreak/>
        <w:t>6.1 O Plano ainda não possui abrangência nacional, restringindo-se à rede credenciada da Região Metropolitana de São Paulo e áreas específicas informadas via aplicativo. O aplicativo oficial é o canal único e imediato para consulta de rede.</w:t>
      </w:r>
    </w:p>
    <w:p w14:paraId="2C7A1C97" w14:textId="77777777" w:rsidR="00DC05A2" w:rsidRDefault="00DC05A2">
      <w:pPr>
        <w:spacing w:before="120"/>
      </w:pPr>
    </w:p>
    <w:p w14:paraId="6E2D8E62" w14:textId="77777777" w:rsidR="00DC05A2" w:rsidRDefault="00DC05A2">
      <w:pPr>
        <w:spacing w:before="120"/>
      </w:pPr>
      <w:r>
        <w:rPr>
          <w:b/>
        </w:rPr>
        <w:t>7. EXCLUSÕES E DOENÇAS PREEXISTENTES</w:t>
      </w:r>
      <w:r>
        <w:t xml:space="preserve"> </w:t>
      </w:r>
    </w:p>
    <w:p w14:paraId="49DFC89C" w14:textId="77777777" w:rsidR="00DC05A2" w:rsidRDefault="00000000">
      <w:pPr>
        <w:spacing w:before="120"/>
      </w:pPr>
      <w:r>
        <w:t>7.1 Estão excluídos</w:t>
      </w:r>
      <w:r w:rsidR="00DC05A2">
        <w:t xml:space="preserve"> da cobertura do plano de saúde os</w:t>
      </w:r>
      <w:r>
        <w:t xml:space="preserve"> tratamentos experimentais, estéticos, inseminação, medicamentos importados sem registro ou domiciliares, órteses/próteses, casos de cataclismas, transplantes e remoção aérea. </w:t>
      </w:r>
    </w:p>
    <w:p w14:paraId="0F5C7096" w14:textId="0F9B0A1E" w:rsidR="005942A6" w:rsidRDefault="00000000">
      <w:pPr>
        <w:spacing w:before="120"/>
      </w:pPr>
      <w:r>
        <w:t xml:space="preserve">7.2 </w:t>
      </w:r>
      <w:r>
        <w:rPr>
          <w:b/>
        </w:rPr>
        <w:t>Doença Preexistente (D.L.A.):</w:t>
      </w:r>
      <w:r>
        <w:t xml:space="preserve"> O Contratante deve assinar Declaração de Saúde. Doenças não declaradas implicam negativa de cobertura e rescisão motivada. Para D.L.A. declaradas, aplica-se Cobertura Parcial Temporária de 180 dias.</w:t>
      </w:r>
    </w:p>
    <w:p w14:paraId="48CE3B6A" w14:textId="77777777" w:rsidR="00DC05A2" w:rsidRDefault="00DC05A2">
      <w:pPr>
        <w:spacing w:before="120"/>
      </w:pPr>
    </w:p>
    <w:p w14:paraId="5EF4813A" w14:textId="252A060A" w:rsidR="000A2340" w:rsidRDefault="000A2340" w:rsidP="000A2340">
      <w:pPr>
        <w:spacing w:before="120"/>
        <w:rPr>
          <w:b/>
        </w:rPr>
      </w:pPr>
      <w:r>
        <w:rPr>
          <w:b/>
        </w:rPr>
        <w:t xml:space="preserve">8. CANCELAMENTO, MULTA E REAJUSTE </w:t>
      </w:r>
    </w:p>
    <w:p w14:paraId="5847CB57" w14:textId="3A7BE599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8.1 O inadimplemento gera a suspensão imediata da cobertura contratual, não havendo obrigatoriedade de atendimento ou cobertura pela Contratada enquanto perdurar a mora. A reativação do plano ocorrerá somente após a regularização integral dos valores em aberto. Persistindo a inadimplência</w:t>
      </w:r>
      <w:r>
        <w:rPr>
          <w:bCs/>
        </w:rPr>
        <w:t xml:space="preserve"> por mais de 60 dias</w:t>
      </w:r>
      <w:r w:rsidRPr="000A2340">
        <w:rPr>
          <w:bCs/>
        </w:rPr>
        <w:t>, o contrato será cancelado após notificação prévia via aplicativo</w:t>
      </w:r>
      <w:r>
        <w:rPr>
          <w:bCs/>
        </w:rPr>
        <w:t xml:space="preserve"> ou </w:t>
      </w:r>
      <w:r w:rsidRPr="000A2340">
        <w:rPr>
          <w:bCs/>
        </w:rPr>
        <w:t>e-mail.</w:t>
      </w:r>
    </w:p>
    <w:p w14:paraId="5550AEBB" w14:textId="77777777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8.2 A rescisão antecipada solicitada pelo Contratante será considerada imotivada quando a Black Pet estiver cumprindo com todos os seus deveres contratuais, implicando em multa de 10% sobre o saldo devedor das mensalidades vincendas até o fim do período de fidelidade.</w:t>
      </w:r>
    </w:p>
    <w:p w14:paraId="134C2BE1" w14:textId="77777777" w:rsidR="000A2340" w:rsidRPr="000A2340" w:rsidRDefault="000A2340" w:rsidP="000A2340">
      <w:pPr>
        <w:spacing w:before="120"/>
        <w:rPr>
          <w:bCs/>
        </w:rPr>
      </w:pPr>
      <w:r w:rsidRPr="000A2340">
        <w:rPr>
          <w:bCs/>
        </w:rPr>
        <w:t>8.3 Reajuste: O valor será reajustado anualmente pelo IGP-M ou índice atuarial que reflita a sinistralidade.</w:t>
      </w:r>
    </w:p>
    <w:p w14:paraId="6AB94586" w14:textId="77777777" w:rsidR="00DC05A2" w:rsidRDefault="00DC05A2">
      <w:pPr>
        <w:spacing w:before="120"/>
      </w:pPr>
    </w:p>
    <w:p w14:paraId="65B46907" w14:textId="77777777" w:rsidR="00DC05A2" w:rsidRDefault="00DC05A2">
      <w:pPr>
        <w:spacing w:before="120"/>
      </w:pPr>
      <w:r>
        <w:rPr>
          <w:b/>
        </w:rPr>
        <w:t>9. REDE E DESCREDENCIAMENTO</w:t>
      </w:r>
      <w:r>
        <w:t xml:space="preserve"> </w:t>
      </w:r>
    </w:p>
    <w:p w14:paraId="0FC58F6E" w14:textId="000169F2" w:rsidR="005942A6" w:rsidRDefault="00000000">
      <w:pPr>
        <w:spacing w:before="120"/>
      </w:pPr>
      <w:r>
        <w:t>9.1 A Black Pet pode substituir credenciados</w:t>
      </w:r>
      <w:r w:rsidR="00DC05A2">
        <w:t xml:space="preserve"> conforme conveniência própria</w:t>
      </w:r>
      <w:r>
        <w:t>. Em caso de descredenciamento sem substituto em 30 dias, a Black Pet pagará o serviço em caráter particular em clínica de sua escolha exclusiva, limitado ao valor médio de rede.</w:t>
      </w:r>
    </w:p>
    <w:p w14:paraId="24D966DD" w14:textId="77777777" w:rsidR="00DC05A2" w:rsidRDefault="00DC05A2">
      <w:pPr>
        <w:spacing w:before="120"/>
      </w:pPr>
    </w:p>
    <w:p w14:paraId="331A88EF" w14:textId="77777777" w:rsidR="00DC05A2" w:rsidRDefault="00DC05A2">
      <w:pPr>
        <w:spacing w:before="120"/>
      </w:pPr>
      <w:r>
        <w:rPr>
          <w:b/>
        </w:rPr>
        <w:t>10. FORO</w:t>
      </w:r>
      <w:r>
        <w:t xml:space="preserve"> </w:t>
      </w:r>
    </w:p>
    <w:p w14:paraId="291C2C8E" w14:textId="7417CA09" w:rsidR="005942A6" w:rsidRDefault="00000000">
      <w:pPr>
        <w:spacing w:before="120"/>
      </w:pPr>
      <w:r>
        <w:lastRenderedPageBreak/>
        <w:t xml:space="preserve">10.1 </w:t>
      </w:r>
      <w:r w:rsidR="00DC05A2">
        <w:t>Fica e</w:t>
      </w:r>
      <w:r>
        <w:t>leito o foro de São Paulo/SP, garantido ao consumidor o direito de litigar em seu domicílio.</w:t>
      </w:r>
    </w:p>
    <w:p w14:paraId="7CC84939" w14:textId="77777777" w:rsidR="00DC05A2" w:rsidRDefault="00DC05A2">
      <w:pPr>
        <w:spacing w:before="120"/>
      </w:pPr>
    </w:p>
    <w:p w14:paraId="6F9472C5" w14:textId="5CBBB686" w:rsidR="00DC05A2" w:rsidRDefault="00C14361">
      <w:pPr>
        <w:spacing w:before="120"/>
      </w:pPr>
      <w:r>
        <w:t xml:space="preserve">São Paulo, _____ de ___________ </w:t>
      </w:r>
      <w:proofErr w:type="spellStart"/>
      <w:r>
        <w:t>de</w:t>
      </w:r>
      <w:proofErr w:type="spellEnd"/>
      <w:r>
        <w:t xml:space="preserve"> 202__.</w:t>
      </w:r>
    </w:p>
    <w:p w14:paraId="09EB87D1" w14:textId="77777777" w:rsidR="00C14361" w:rsidRDefault="00C14361">
      <w:pPr>
        <w:spacing w:before="120"/>
      </w:pPr>
    </w:p>
    <w:p w14:paraId="29369023" w14:textId="208EC229" w:rsidR="00C14361" w:rsidRDefault="00C14361" w:rsidP="00C14361">
      <w:pPr>
        <w:spacing w:before="120"/>
      </w:pPr>
      <w:r>
        <w:t>_________________________</w:t>
      </w:r>
      <w:r>
        <w:tab/>
      </w:r>
      <w:r>
        <w:tab/>
      </w:r>
      <w:r>
        <w:tab/>
      </w:r>
      <w:r>
        <w:tab/>
        <w:t>_________________________</w:t>
      </w:r>
    </w:p>
    <w:p w14:paraId="0937DFBB" w14:textId="127B6D84" w:rsidR="00DC05A2" w:rsidRDefault="00C14361">
      <w:pPr>
        <w:spacing w:before="120"/>
      </w:pPr>
      <w:r>
        <w:t xml:space="preserve">            Contratante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Operadora</w:t>
      </w:r>
    </w:p>
    <w:p w14:paraId="0CEE04E4" w14:textId="12E7F295" w:rsidR="00C14361" w:rsidRDefault="00C14361">
      <w:pPr>
        <w:spacing w:before="120"/>
      </w:pPr>
      <w:r>
        <w:t>Nome:</w:t>
      </w:r>
    </w:p>
    <w:p w14:paraId="0D4C2A15" w14:textId="059252DB" w:rsidR="00C14361" w:rsidRDefault="00C14361" w:rsidP="00C14361">
      <w:pPr>
        <w:spacing w:before="120"/>
      </w:pPr>
      <w:r>
        <w:t>CPF:</w:t>
      </w:r>
    </w:p>
    <w:p w14:paraId="4FA26AE0" w14:textId="77777777" w:rsidR="00C14361" w:rsidRDefault="00C14361" w:rsidP="00C14361">
      <w:pPr>
        <w:spacing w:before="120"/>
      </w:pPr>
    </w:p>
    <w:p w14:paraId="620E7A7F" w14:textId="77777777" w:rsidR="00C14361" w:rsidRDefault="00C14361" w:rsidP="00C14361">
      <w:pPr>
        <w:spacing w:before="120"/>
      </w:pPr>
    </w:p>
    <w:p w14:paraId="36D0CBA4" w14:textId="6AE37C94" w:rsidR="00C14361" w:rsidRDefault="00C14361" w:rsidP="00C14361">
      <w:pPr>
        <w:spacing w:before="120"/>
      </w:pPr>
      <w:r>
        <w:t>Testemunhas:</w:t>
      </w:r>
    </w:p>
    <w:p w14:paraId="0DD36A44" w14:textId="77777777" w:rsidR="00C14361" w:rsidRDefault="00C14361" w:rsidP="00C14361">
      <w:pPr>
        <w:spacing w:before="120"/>
      </w:pPr>
    </w:p>
    <w:p w14:paraId="6DB30ECA" w14:textId="77777777" w:rsidR="00C14361" w:rsidRDefault="00C14361" w:rsidP="00C14361">
      <w:pPr>
        <w:spacing w:before="120"/>
      </w:pPr>
      <w:r>
        <w:t>_________________________</w:t>
      </w:r>
      <w:r>
        <w:tab/>
      </w:r>
      <w:r>
        <w:tab/>
      </w:r>
      <w:r>
        <w:tab/>
      </w:r>
      <w:r>
        <w:tab/>
        <w:t>_________________________</w:t>
      </w:r>
    </w:p>
    <w:p w14:paraId="5DB66D4E" w14:textId="3584267F" w:rsidR="00C14361" w:rsidRDefault="00C14361" w:rsidP="00C14361">
      <w:pPr>
        <w:spacing w:before="120"/>
      </w:pPr>
      <w:r>
        <w:t>Nome: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Nome:</w:t>
      </w:r>
    </w:p>
    <w:p w14:paraId="1C70845D" w14:textId="1456A032" w:rsidR="00C14361" w:rsidRDefault="00C14361" w:rsidP="00C14361">
      <w:pPr>
        <w:spacing w:before="120"/>
      </w:pPr>
      <w:r>
        <w:t>CPF: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CPF:</w:t>
      </w:r>
    </w:p>
    <w:p w14:paraId="7448543B" w14:textId="77777777" w:rsidR="00C14361" w:rsidRPr="00C14361" w:rsidRDefault="00C14361" w:rsidP="00C14361">
      <w:pPr>
        <w:spacing w:before="120"/>
      </w:pPr>
    </w:p>
    <w:sectPr w:rsidR="00C14361" w:rsidRPr="00C14361" w:rsidSect="00154854">
      <w:headerReference w:type="default" r:id="rId9"/>
      <w:pgSz w:w="11906" w:h="16838"/>
      <w:pgMar w:top="1701" w:right="1134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6BE68" w14:textId="77777777" w:rsidR="00CC7A30" w:rsidRDefault="00CC7A30">
      <w:r>
        <w:separator/>
      </w:r>
    </w:p>
  </w:endnote>
  <w:endnote w:type="continuationSeparator" w:id="0">
    <w:p w14:paraId="056388F3" w14:textId="77777777" w:rsidR="00CC7A30" w:rsidRDefault="00CC7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stream Vera Serif">
    <w:altName w:val="Rockwell"/>
    <w:charset w:val="00"/>
    <w:family w:val="roman"/>
    <w:pitch w:val="variable"/>
    <w:sig w:usb0="800000AF" w:usb1="1000204A" w:usb2="000000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panose1 w:val="00000000000000000000"/>
    <w:charset w:val="00"/>
    <w:family w:val="roman"/>
    <w:notTrueType/>
    <w:pitch w:val="default"/>
  </w:font>
  <w:font w:name="Courier 10 Pitch">
    <w:altName w:val="Courier Ne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FD3A3" w14:textId="77777777" w:rsidR="00CC7A30" w:rsidRDefault="00CC7A30">
      <w:r>
        <w:separator/>
      </w:r>
    </w:p>
  </w:footnote>
  <w:footnote w:type="continuationSeparator" w:id="0">
    <w:p w14:paraId="27736D2D" w14:textId="77777777" w:rsidR="00CC7A30" w:rsidRDefault="00CC7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9F2A4" w14:textId="77777777" w:rsidR="00CB244F" w:rsidRDefault="00CB244F" w:rsidP="00584C42">
    <w:pPr>
      <w:pStyle w:val="Cabealho"/>
      <w:jc w:val="center"/>
    </w:pPr>
  </w:p>
  <w:p w14:paraId="5A3E310D" w14:textId="77777777" w:rsidR="00CB244F" w:rsidRPr="000448EE" w:rsidRDefault="00CB244F" w:rsidP="000448E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6B5EB24"/>
    <w:multiLevelType w:val="hybridMultilevel"/>
    <w:tmpl w:val="1E2244FE"/>
    <w:lvl w:ilvl="0" w:tplc="3774ED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64E2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57693B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7B5CEC0E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63E4B252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63C01CB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3AE4B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D42A0228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01322FA6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4E8675C"/>
    <w:multiLevelType w:val="multilevel"/>
    <w:tmpl w:val="099AD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65AB4"/>
    <w:multiLevelType w:val="hybridMultilevel"/>
    <w:tmpl w:val="C8EEE7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7724B"/>
    <w:multiLevelType w:val="hybridMultilevel"/>
    <w:tmpl w:val="C0EC93BC"/>
    <w:lvl w:ilvl="0" w:tplc="0B96C92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347B8"/>
    <w:multiLevelType w:val="multilevel"/>
    <w:tmpl w:val="216C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160D86"/>
    <w:multiLevelType w:val="hybridMultilevel"/>
    <w:tmpl w:val="1B503AEC"/>
    <w:lvl w:ilvl="0" w:tplc="6572247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1FC46030"/>
    <w:multiLevelType w:val="hybridMultilevel"/>
    <w:tmpl w:val="CF5A6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C4FC3"/>
    <w:multiLevelType w:val="hybridMultilevel"/>
    <w:tmpl w:val="6FD0D6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13564"/>
    <w:multiLevelType w:val="multilevel"/>
    <w:tmpl w:val="E2C4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564E2C"/>
    <w:multiLevelType w:val="hybridMultilevel"/>
    <w:tmpl w:val="9766C516"/>
    <w:lvl w:ilvl="0" w:tplc="B238B00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3F561B2"/>
    <w:multiLevelType w:val="multilevel"/>
    <w:tmpl w:val="CC2AE7E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82750CF"/>
    <w:multiLevelType w:val="multilevel"/>
    <w:tmpl w:val="B2C8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A1077D"/>
    <w:multiLevelType w:val="hybridMultilevel"/>
    <w:tmpl w:val="3528AD0E"/>
    <w:lvl w:ilvl="0" w:tplc="9C1202AE">
      <w:start w:val="1"/>
      <w:numFmt w:val="decimal"/>
      <w:lvlText w:val="%1 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1C46F0"/>
    <w:multiLevelType w:val="hybridMultilevel"/>
    <w:tmpl w:val="F1F6F502"/>
    <w:lvl w:ilvl="0" w:tplc="0416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4FB81C96"/>
    <w:multiLevelType w:val="hybridMultilevel"/>
    <w:tmpl w:val="BC685C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93188"/>
    <w:multiLevelType w:val="multilevel"/>
    <w:tmpl w:val="C59437A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5B47749"/>
    <w:multiLevelType w:val="multilevel"/>
    <w:tmpl w:val="FC6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CC221C8"/>
    <w:multiLevelType w:val="hybridMultilevel"/>
    <w:tmpl w:val="E8B2AA58"/>
    <w:lvl w:ilvl="0" w:tplc="94E4614C">
      <w:start w:val="1"/>
      <w:numFmt w:val="lowerLetter"/>
      <w:lvlText w:val="%1)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DEC36E7"/>
    <w:multiLevelType w:val="hybridMultilevel"/>
    <w:tmpl w:val="936AC7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BE15A5"/>
    <w:multiLevelType w:val="hybridMultilevel"/>
    <w:tmpl w:val="0A48D1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61060C"/>
    <w:multiLevelType w:val="hybridMultilevel"/>
    <w:tmpl w:val="D58E3CBC"/>
    <w:lvl w:ilvl="0" w:tplc="693EFC7E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324087A"/>
    <w:multiLevelType w:val="multilevel"/>
    <w:tmpl w:val="3FB45D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5B91AD3"/>
    <w:multiLevelType w:val="multilevel"/>
    <w:tmpl w:val="A79ED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78767E"/>
    <w:multiLevelType w:val="multilevel"/>
    <w:tmpl w:val="1822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ED21D2"/>
    <w:multiLevelType w:val="hybridMultilevel"/>
    <w:tmpl w:val="C832A7D4"/>
    <w:lvl w:ilvl="0" w:tplc="E3AAA020">
      <w:start w:val="1"/>
      <w:numFmt w:val="decimal"/>
      <w:lvlText w:val="%1 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0F345D"/>
    <w:multiLevelType w:val="multilevel"/>
    <w:tmpl w:val="BE509BB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41554811">
    <w:abstractNumId w:val="20"/>
  </w:num>
  <w:num w:numId="2" w16cid:durableId="1864442683">
    <w:abstractNumId w:val="17"/>
  </w:num>
  <w:num w:numId="3" w16cid:durableId="1866402012">
    <w:abstractNumId w:val="13"/>
  </w:num>
  <w:num w:numId="4" w16cid:durableId="938174869">
    <w:abstractNumId w:val="7"/>
  </w:num>
  <w:num w:numId="5" w16cid:durableId="480274711">
    <w:abstractNumId w:val="9"/>
  </w:num>
  <w:num w:numId="6" w16cid:durableId="1027102688">
    <w:abstractNumId w:val="6"/>
  </w:num>
  <w:num w:numId="7" w16cid:durableId="1220555402">
    <w:abstractNumId w:val="19"/>
  </w:num>
  <w:num w:numId="8" w16cid:durableId="166409351">
    <w:abstractNumId w:val="2"/>
  </w:num>
  <w:num w:numId="9" w16cid:durableId="551118210">
    <w:abstractNumId w:val="3"/>
  </w:num>
  <w:num w:numId="10" w16cid:durableId="1405833947">
    <w:abstractNumId w:val="14"/>
  </w:num>
  <w:num w:numId="11" w16cid:durableId="713771491">
    <w:abstractNumId w:val="21"/>
  </w:num>
  <w:num w:numId="12" w16cid:durableId="579872417">
    <w:abstractNumId w:val="25"/>
  </w:num>
  <w:num w:numId="13" w16cid:durableId="2009748447">
    <w:abstractNumId w:val="10"/>
  </w:num>
  <w:num w:numId="14" w16cid:durableId="220943017">
    <w:abstractNumId w:val="5"/>
  </w:num>
  <w:num w:numId="15" w16cid:durableId="240799874">
    <w:abstractNumId w:val="24"/>
  </w:num>
  <w:num w:numId="16" w16cid:durableId="811214968">
    <w:abstractNumId w:val="15"/>
  </w:num>
  <w:num w:numId="17" w16cid:durableId="1807507998">
    <w:abstractNumId w:val="12"/>
  </w:num>
  <w:num w:numId="18" w16cid:durableId="726539018">
    <w:abstractNumId w:val="4"/>
  </w:num>
  <w:num w:numId="19" w16cid:durableId="930695486">
    <w:abstractNumId w:val="8"/>
  </w:num>
  <w:num w:numId="20" w16cid:durableId="518082279">
    <w:abstractNumId w:val="1"/>
  </w:num>
  <w:num w:numId="21" w16cid:durableId="409353344">
    <w:abstractNumId w:val="22"/>
  </w:num>
  <w:num w:numId="22" w16cid:durableId="1132095763">
    <w:abstractNumId w:val="11"/>
  </w:num>
  <w:num w:numId="23" w16cid:durableId="431437599">
    <w:abstractNumId w:val="23"/>
  </w:num>
  <w:num w:numId="24" w16cid:durableId="1024862966">
    <w:abstractNumId w:val="0"/>
  </w:num>
  <w:num w:numId="25" w16cid:durableId="1222671640">
    <w:abstractNumId w:val="0"/>
  </w:num>
  <w:num w:numId="26" w16cid:durableId="2062947554">
    <w:abstractNumId w:val="0"/>
  </w:num>
  <w:num w:numId="27" w16cid:durableId="1680086585">
    <w:abstractNumId w:val="0"/>
  </w:num>
  <w:num w:numId="28" w16cid:durableId="1217855606">
    <w:abstractNumId w:val="0"/>
  </w:num>
  <w:num w:numId="29" w16cid:durableId="1635256458">
    <w:abstractNumId w:val="18"/>
  </w:num>
  <w:num w:numId="30" w16cid:durableId="204859907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127"/>
    <w:rsid w:val="00013A14"/>
    <w:rsid w:val="0002667C"/>
    <w:rsid w:val="00027313"/>
    <w:rsid w:val="000278AB"/>
    <w:rsid w:val="00030939"/>
    <w:rsid w:val="000372B8"/>
    <w:rsid w:val="000448EE"/>
    <w:rsid w:val="00045FC1"/>
    <w:rsid w:val="00051D98"/>
    <w:rsid w:val="00061EEC"/>
    <w:rsid w:val="000648FE"/>
    <w:rsid w:val="000658E8"/>
    <w:rsid w:val="00067289"/>
    <w:rsid w:val="00072A12"/>
    <w:rsid w:val="00072E06"/>
    <w:rsid w:val="00077470"/>
    <w:rsid w:val="0008192A"/>
    <w:rsid w:val="00082456"/>
    <w:rsid w:val="00087C77"/>
    <w:rsid w:val="0009299D"/>
    <w:rsid w:val="000A2340"/>
    <w:rsid w:val="000B5A83"/>
    <w:rsid w:val="000C5A4C"/>
    <w:rsid w:val="000D3E6B"/>
    <w:rsid w:val="000E05C5"/>
    <w:rsid w:val="000E2FBD"/>
    <w:rsid w:val="000E459B"/>
    <w:rsid w:val="000E667F"/>
    <w:rsid w:val="000F2217"/>
    <w:rsid w:val="000F3147"/>
    <w:rsid w:val="000F3631"/>
    <w:rsid w:val="00103E1F"/>
    <w:rsid w:val="00112A2B"/>
    <w:rsid w:val="00112E7B"/>
    <w:rsid w:val="001152CF"/>
    <w:rsid w:val="0012191F"/>
    <w:rsid w:val="001252CD"/>
    <w:rsid w:val="0013205E"/>
    <w:rsid w:val="00135A0C"/>
    <w:rsid w:val="00135D90"/>
    <w:rsid w:val="0013626D"/>
    <w:rsid w:val="00137FC9"/>
    <w:rsid w:val="00144430"/>
    <w:rsid w:val="001446CF"/>
    <w:rsid w:val="00145DC2"/>
    <w:rsid w:val="0015484D"/>
    <w:rsid w:val="00154854"/>
    <w:rsid w:val="00157CAB"/>
    <w:rsid w:val="00170D5E"/>
    <w:rsid w:val="001718DE"/>
    <w:rsid w:val="0017288F"/>
    <w:rsid w:val="001734C6"/>
    <w:rsid w:val="00174694"/>
    <w:rsid w:val="00182852"/>
    <w:rsid w:val="0018416F"/>
    <w:rsid w:val="0019476D"/>
    <w:rsid w:val="0019563A"/>
    <w:rsid w:val="001A0365"/>
    <w:rsid w:val="001A2880"/>
    <w:rsid w:val="001A3BB1"/>
    <w:rsid w:val="001A6E32"/>
    <w:rsid w:val="001C7AE2"/>
    <w:rsid w:val="001F2F48"/>
    <w:rsid w:val="00202C9B"/>
    <w:rsid w:val="00204A20"/>
    <w:rsid w:val="00210F85"/>
    <w:rsid w:val="00212B41"/>
    <w:rsid w:val="002145DE"/>
    <w:rsid w:val="002146D5"/>
    <w:rsid w:val="0022204E"/>
    <w:rsid w:val="002230AE"/>
    <w:rsid w:val="0023038A"/>
    <w:rsid w:val="00230CD2"/>
    <w:rsid w:val="002345C2"/>
    <w:rsid w:val="00236625"/>
    <w:rsid w:val="002447EF"/>
    <w:rsid w:val="0024527E"/>
    <w:rsid w:val="00247F36"/>
    <w:rsid w:val="002509DF"/>
    <w:rsid w:val="002554E4"/>
    <w:rsid w:val="00266E4A"/>
    <w:rsid w:val="0026744F"/>
    <w:rsid w:val="00271622"/>
    <w:rsid w:val="002744F0"/>
    <w:rsid w:val="00275684"/>
    <w:rsid w:val="00276904"/>
    <w:rsid w:val="00281D2C"/>
    <w:rsid w:val="0028205B"/>
    <w:rsid w:val="00290193"/>
    <w:rsid w:val="00292928"/>
    <w:rsid w:val="00296FEA"/>
    <w:rsid w:val="002A1CA5"/>
    <w:rsid w:val="002A2EE8"/>
    <w:rsid w:val="002A32D3"/>
    <w:rsid w:val="002A684B"/>
    <w:rsid w:val="002B3C28"/>
    <w:rsid w:val="002B6A97"/>
    <w:rsid w:val="002D3DB4"/>
    <w:rsid w:val="002E2A41"/>
    <w:rsid w:val="002E584D"/>
    <w:rsid w:val="002E62CA"/>
    <w:rsid w:val="002F237D"/>
    <w:rsid w:val="00303EBE"/>
    <w:rsid w:val="00310A00"/>
    <w:rsid w:val="00314384"/>
    <w:rsid w:val="00314A6B"/>
    <w:rsid w:val="00322306"/>
    <w:rsid w:val="0032777E"/>
    <w:rsid w:val="00331C40"/>
    <w:rsid w:val="003362F0"/>
    <w:rsid w:val="00336534"/>
    <w:rsid w:val="00336654"/>
    <w:rsid w:val="00337393"/>
    <w:rsid w:val="00342582"/>
    <w:rsid w:val="00345824"/>
    <w:rsid w:val="00371242"/>
    <w:rsid w:val="00371B68"/>
    <w:rsid w:val="003807A1"/>
    <w:rsid w:val="00380D53"/>
    <w:rsid w:val="003829DF"/>
    <w:rsid w:val="003857F1"/>
    <w:rsid w:val="0038681D"/>
    <w:rsid w:val="00387FFE"/>
    <w:rsid w:val="003958F3"/>
    <w:rsid w:val="003B1F9E"/>
    <w:rsid w:val="003B341E"/>
    <w:rsid w:val="003C371B"/>
    <w:rsid w:val="003C556A"/>
    <w:rsid w:val="003C68AD"/>
    <w:rsid w:val="003D1EB6"/>
    <w:rsid w:val="003D5D58"/>
    <w:rsid w:val="003E0E9A"/>
    <w:rsid w:val="003E1235"/>
    <w:rsid w:val="003E152E"/>
    <w:rsid w:val="003E41B2"/>
    <w:rsid w:val="003E5E5F"/>
    <w:rsid w:val="003F09BE"/>
    <w:rsid w:val="003F5145"/>
    <w:rsid w:val="00406D87"/>
    <w:rsid w:val="0040780F"/>
    <w:rsid w:val="00407E97"/>
    <w:rsid w:val="00410025"/>
    <w:rsid w:val="0041084D"/>
    <w:rsid w:val="00410CA5"/>
    <w:rsid w:val="00412C7A"/>
    <w:rsid w:val="004135F7"/>
    <w:rsid w:val="00414277"/>
    <w:rsid w:val="004244DD"/>
    <w:rsid w:val="00426ACF"/>
    <w:rsid w:val="00427532"/>
    <w:rsid w:val="00432EC8"/>
    <w:rsid w:val="00433EB2"/>
    <w:rsid w:val="00437E88"/>
    <w:rsid w:val="00442959"/>
    <w:rsid w:val="00444465"/>
    <w:rsid w:val="00446F8E"/>
    <w:rsid w:val="0045120B"/>
    <w:rsid w:val="00454ADD"/>
    <w:rsid w:val="004605E9"/>
    <w:rsid w:val="00461F5E"/>
    <w:rsid w:val="0046332A"/>
    <w:rsid w:val="004657D5"/>
    <w:rsid w:val="00466A4E"/>
    <w:rsid w:val="00474BE3"/>
    <w:rsid w:val="00476E15"/>
    <w:rsid w:val="004839AF"/>
    <w:rsid w:val="0048643D"/>
    <w:rsid w:val="00486459"/>
    <w:rsid w:val="004878FB"/>
    <w:rsid w:val="00492BA5"/>
    <w:rsid w:val="004A0DD8"/>
    <w:rsid w:val="004B1AE7"/>
    <w:rsid w:val="004B49A5"/>
    <w:rsid w:val="004B6552"/>
    <w:rsid w:val="004C0926"/>
    <w:rsid w:val="004C38A0"/>
    <w:rsid w:val="004C6B16"/>
    <w:rsid w:val="004D683D"/>
    <w:rsid w:val="004E056C"/>
    <w:rsid w:val="004E2138"/>
    <w:rsid w:val="004E5850"/>
    <w:rsid w:val="004E681A"/>
    <w:rsid w:val="004F0A81"/>
    <w:rsid w:val="004F0E2C"/>
    <w:rsid w:val="004F4A23"/>
    <w:rsid w:val="004F549A"/>
    <w:rsid w:val="004F7E41"/>
    <w:rsid w:val="005013C5"/>
    <w:rsid w:val="0050292D"/>
    <w:rsid w:val="00504477"/>
    <w:rsid w:val="00504AB7"/>
    <w:rsid w:val="00505302"/>
    <w:rsid w:val="005130AC"/>
    <w:rsid w:val="00524E3A"/>
    <w:rsid w:val="00525C12"/>
    <w:rsid w:val="00535DEB"/>
    <w:rsid w:val="0053621A"/>
    <w:rsid w:val="00536E36"/>
    <w:rsid w:val="00537703"/>
    <w:rsid w:val="00541E8E"/>
    <w:rsid w:val="00542689"/>
    <w:rsid w:val="00545D64"/>
    <w:rsid w:val="00552AB3"/>
    <w:rsid w:val="00554BA9"/>
    <w:rsid w:val="005555BD"/>
    <w:rsid w:val="005602BD"/>
    <w:rsid w:val="00560612"/>
    <w:rsid w:val="0056267A"/>
    <w:rsid w:val="00563F14"/>
    <w:rsid w:val="005643E9"/>
    <w:rsid w:val="00565A85"/>
    <w:rsid w:val="0057658E"/>
    <w:rsid w:val="005836E3"/>
    <w:rsid w:val="00584C42"/>
    <w:rsid w:val="0058593E"/>
    <w:rsid w:val="0058784A"/>
    <w:rsid w:val="00590E00"/>
    <w:rsid w:val="00590F96"/>
    <w:rsid w:val="005942A6"/>
    <w:rsid w:val="005A79B8"/>
    <w:rsid w:val="005B397E"/>
    <w:rsid w:val="005B5128"/>
    <w:rsid w:val="005B7A75"/>
    <w:rsid w:val="005C021E"/>
    <w:rsid w:val="005C1DD2"/>
    <w:rsid w:val="005C5CF8"/>
    <w:rsid w:val="005D2855"/>
    <w:rsid w:val="005D3FF8"/>
    <w:rsid w:val="005D6359"/>
    <w:rsid w:val="005D765E"/>
    <w:rsid w:val="005E1E94"/>
    <w:rsid w:val="005E24ED"/>
    <w:rsid w:val="005E3842"/>
    <w:rsid w:val="005F080D"/>
    <w:rsid w:val="005F1B52"/>
    <w:rsid w:val="005F3625"/>
    <w:rsid w:val="005F3958"/>
    <w:rsid w:val="005F4517"/>
    <w:rsid w:val="00600825"/>
    <w:rsid w:val="0060323C"/>
    <w:rsid w:val="006105C8"/>
    <w:rsid w:val="00610C1A"/>
    <w:rsid w:val="00613EC4"/>
    <w:rsid w:val="00615F96"/>
    <w:rsid w:val="006219C4"/>
    <w:rsid w:val="00622B90"/>
    <w:rsid w:val="006304C0"/>
    <w:rsid w:val="00633806"/>
    <w:rsid w:val="006402D9"/>
    <w:rsid w:val="006429A7"/>
    <w:rsid w:val="0064313E"/>
    <w:rsid w:val="006434E7"/>
    <w:rsid w:val="006468F3"/>
    <w:rsid w:val="0065015D"/>
    <w:rsid w:val="00650AFB"/>
    <w:rsid w:val="00656EB5"/>
    <w:rsid w:val="0066012B"/>
    <w:rsid w:val="006669C9"/>
    <w:rsid w:val="00670338"/>
    <w:rsid w:val="006725F4"/>
    <w:rsid w:val="006768D5"/>
    <w:rsid w:val="00677CA3"/>
    <w:rsid w:val="00684408"/>
    <w:rsid w:val="00690A43"/>
    <w:rsid w:val="00691FC7"/>
    <w:rsid w:val="00697AEA"/>
    <w:rsid w:val="006A08CC"/>
    <w:rsid w:val="006A187C"/>
    <w:rsid w:val="006B174A"/>
    <w:rsid w:val="006B2B13"/>
    <w:rsid w:val="006C349E"/>
    <w:rsid w:val="006C4BF4"/>
    <w:rsid w:val="006C54F6"/>
    <w:rsid w:val="006C6BEC"/>
    <w:rsid w:val="006D14A0"/>
    <w:rsid w:val="006D48DE"/>
    <w:rsid w:val="006E08CD"/>
    <w:rsid w:val="006E36A4"/>
    <w:rsid w:val="006E4AC6"/>
    <w:rsid w:val="006E7130"/>
    <w:rsid w:val="006F1BDA"/>
    <w:rsid w:val="006F2A0B"/>
    <w:rsid w:val="006F3681"/>
    <w:rsid w:val="006F5246"/>
    <w:rsid w:val="006F6366"/>
    <w:rsid w:val="006F78E6"/>
    <w:rsid w:val="00700CB5"/>
    <w:rsid w:val="00701BC8"/>
    <w:rsid w:val="00707C64"/>
    <w:rsid w:val="007209F0"/>
    <w:rsid w:val="00724D2F"/>
    <w:rsid w:val="0072618F"/>
    <w:rsid w:val="007266AA"/>
    <w:rsid w:val="007318CB"/>
    <w:rsid w:val="00740A4F"/>
    <w:rsid w:val="00745981"/>
    <w:rsid w:val="00752474"/>
    <w:rsid w:val="00754C40"/>
    <w:rsid w:val="00754D87"/>
    <w:rsid w:val="0075605E"/>
    <w:rsid w:val="0076209A"/>
    <w:rsid w:val="007708EB"/>
    <w:rsid w:val="00771692"/>
    <w:rsid w:val="00774B03"/>
    <w:rsid w:val="00774FC9"/>
    <w:rsid w:val="007752A5"/>
    <w:rsid w:val="00780B3F"/>
    <w:rsid w:val="00782EF7"/>
    <w:rsid w:val="007834BF"/>
    <w:rsid w:val="00787EBB"/>
    <w:rsid w:val="0079306D"/>
    <w:rsid w:val="00795F96"/>
    <w:rsid w:val="00796AD7"/>
    <w:rsid w:val="007A3BD2"/>
    <w:rsid w:val="007A7A7D"/>
    <w:rsid w:val="007B0771"/>
    <w:rsid w:val="007B2921"/>
    <w:rsid w:val="007B3014"/>
    <w:rsid w:val="007B64C9"/>
    <w:rsid w:val="007C0708"/>
    <w:rsid w:val="007C3D78"/>
    <w:rsid w:val="007C535B"/>
    <w:rsid w:val="007C6ABB"/>
    <w:rsid w:val="007D22F6"/>
    <w:rsid w:val="007D4F07"/>
    <w:rsid w:val="007E2309"/>
    <w:rsid w:val="007E2BE4"/>
    <w:rsid w:val="007F08C8"/>
    <w:rsid w:val="007F3231"/>
    <w:rsid w:val="007F4375"/>
    <w:rsid w:val="007F78C0"/>
    <w:rsid w:val="00807DAF"/>
    <w:rsid w:val="008115EC"/>
    <w:rsid w:val="0081298F"/>
    <w:rsid w:val="00812C63"/>
    <w:rsid w:val="00815301"/>
    <w:rsid w:val="008166EB"/>
    <w:rsid w:val="00817B9F"/>
    <w:rsid w:val="00821567"/>
    <w:rsid w:val="00827A4F"/>
    <w:rsid w:val="00830C61"/>
    <w:rsid w:val="00841A3C"/>
    <w:rsid w:val="00845772"/>
    <w:rsid w:val="00850E71"/>
    <w:rsid w:val="00851AE5"/>
    <w:rsid w:val="008539E0"/>
    <w:rsid w:val="00861C4F"/>
    <w:rsid w:val="008661F4"/>
    <w:rsid w:val="0086723E"/>
    <w:rsid w:val="00867B15"/>
    <w:rsid w:val="00870EB0"/>
    <w:rsid w:val="008750B1"/>
    <w:rsid w:val="00877013"/>
    <w:rsid w:val="008775ED"/>
    <w:rsid w:val="00883F4F"/>
    <w:rsid w:val="00885314"/>
    <w:rsid w:val="008A3EE0"/>
    <w:rsid w:val="008A450A"/>
    <w:rsid w:val="008A5DFB"/>
    <w:rsid w:val="008B401D"/>
    <w:rsid w:val="008B470E"/>
    <w:rsid w:val="008B48D3"/>
    <w:rsid w:val="008B6515"/>
    <w:rsid w:val="008C04BB"/>
    <w:rsid w:val="008C2750"/>
    <w:rsid w:val="008E1AA6"/>
    <w:rsid w:val="008E713B"/>
    <w:rsid w:val="008F1132"/>
    <w:rsid w:val="008F3713"/>
    <w:rsid w:val="008F60E0"/>
    <w:rsid w:val="00902913"/>
    <w:rsid w:val="00903059"/>
    <w:rsid w:val="009100CB"/>
    <w:rsid w:val="00911BDE"/>
    <w:rsid w:val="0092689E"/>
    <w:rsid w:val="00932977"/>
    <w:rsid w:val="00935AD1"/>
    <w:rsid w:val="00940DA6"/>
    <w:rsid w:val="0094113C"/>
    <w:rsid w:val="00941DBC"/>
    <w:rsid w:val="0094532E"/>
    <w:rsid w:val="00946223"/>
    <w:rsid w:val="00950950"/>
    <w:rsid w:val="00952867"/>
    <w:rsid w:val="00952B7C"/>
    <w:rsid w:val="009531AA"/>
    <w:rsid w:val="009538DB"/>
    <w:rsid w:val="00963B0D"/>
    <w:rsid w:val="00965D44"/>
    <w:rsid w:val="00967687"/>
    <w:rsid w:val="00970571"/>
    <w:rsid w:val="00973F18"/>
    <w:rsid w:val="0097752C"/>
    <w:rsid w:val="00983D43"/>
    <w:rsid w:val="00985884"/>
    <w:rsid w:val="00990127"/>
    <w:rsid w:val="00996BF4"/>
    <w:rsid w:val="009A497C"/>
    <w:rsid w:val="009A6EC4"/>
    <w:rsid w:val="009A7171"/>
    <w:rsid w:val="009B333B"/>
    <w:rsid w:val="009C48A4"/>
    <w:rsid w:val="009C4CA3"/>
    <w:rsid w:val="009C63F4"/>
    <w:rsid w:val="009D4DBE"/>
    <w:rsid w:val="009D7219"/>
    <w:rsid w:val="009E0E36"/>
    <w:rsid w:val="009E106B"/>
    <w:rsid w:val="009E2550"/>
    <w:rsid w:val="009E255D"/>
    <w:rsid w:val="009F4662"/>
    <w:rsid w:val="00A00267"/>
    <w:rsid w:val="00A02F04"/>
    <w:rsid w:val="00A0699A"/>
    <w:rsid w:val="00A0745D"/>
    <w:rsid w:val="00A07F24"/>
    <w:rsid w:val="00A13DFA"/>
    <w:rsid w:val="00A14F82"/>
    <w:rsid w:val="00A16AB1"/>
    <w:rsid w:val="00A20924"/>
    <w:rsid w:val="00A24977"/>
    <w:rsid w:val="00A25D3C"/>
    <w:rsid w:val="00A26566"/>
    <w:rsid w:val="00A30FED"/>
    <w:rsid w:val="00A33C89"/>
    <w:rsid w:val="00A47215"/>
    <w:rsid w:val="00A47F0A"/>
    <w:rsid w:val="00A54981"/>
    <w:rsid w:val="00A55649"/>
    <w:rsid w:val="00A56839"/>
    <w:rsid w:val="00A61EDB"/>
    <w:rsid w:val="00A64188"/>
    <w:rsid w:val="00A70978"/>
    <w:rsid w:val="00A7423F"/>
    <w:rsid w:val="00A74840"/>
    <w:rsid w:val="00A77F04"/>
    <w:rsid w:val="00A8259E"/>
    <w:rsid w:val="00A84328"/>
    <w:rsid w:val="00A84BB8"/>
    <w:rsid w:val="00A85D88"/>
    <w:rsid w:val="00A917AA"/>
    <w:rsid w:val="00A95C91"/>
    <w:rsid w:val="00AA4937"/>
    <w:rsid w:val="00AB2D80"/>
    <w:rsid w:val="00AB5158"/>
    <w:rsid w:val="00AB5C28"/>
    <w:rsid w:val="00AC33B0"/>
    <w:rsid w:val="00AC6312"/>
    <w:rsid w:val="00AD0175"/>
    <w:rsid w:val="00AD4861"/>
    <w:rsid w:val="00AD639A"/>
    <w:rsid w:val="00AD6CC7"/>
    <w:rsid w:val="00AE0842"/>
    <w:rsid w:val="00AE24BF"/>
    <w:rsid w:val="00AE2722"/>
    <w:rsid w:val="00AE45C0"/>
    <w:rsid w:val="00AE51D3"/>
    <w:rsid w:val="00AE71FB"/>
    <w:rsid w:val="00AF2385"/>
    <w:rsid w:val="00AF2453"/>
    <w:rsid w:val="00B00687"/>
    <w:rsid w:val="00B011F8"/>
    <w:rsid w:val="00B03E72"/>
    <w:rsid w:val="00B04EF4"/>
    <w:rsid w:val="00B2129D"/>
    <w:rsid w:val="00B21A0A"/>
    <w:rsid w:val="00B22FA9"/>
    <w:rsid w:val="00B23969"/>
    <w:rsid w:val="00B2463F"/>
    <w:rsid w:val="00B24CFC"/>
    <w:rsid w:val="00B26808"/>
    <w:rsid w:val="00B3447E"/>
    <w:rsid w:val="00B36AA8"/>
    <w:rsid w:val="00B41B0A"/>
    <w:rsid w:val="00B42778"/>
    <w:rsid w:val="00B452E7"/>
    <w:rsid w:val="00B478F5"/>
    <w:rsid w:val="00B5131C"/>
    <w:rsid w:val="00B51749"/>
    <w:rsid w:val="00B64CDF"/>
    <w:rsid w:val="00B701A5"/>
    <w:rsid w:val="00B708A8"/>
    <w:rsid w:val="00B7582D"/>
    <w:rsid w:val="00B75851"/>
    <w:rsid w:val="00B7638E"/>
    <w:rsid w:val="00B80AAA"/>
    <w:rsid w:val="00B82A65"/>
    <w:rsid w:val="00B862BE"/>
    <w:rsid w:val="00B902A7"/>
    <w:rsid w:val="00B91F9B"/>
    <w:rsid w:val="00B94E6E"/>
    <w:rsid w:val="00B9677C"/>
    <w:rsid w:val="00B97E7A"/>
    <w:rsid w:val="00BA06C7"/>
    <w:rsid w:val="00BA3D44"/>
    <w:rsid w:val="00BA4525"/>
    <w:rsid w:val="00BB1504"/>
    <w:rsid w:val="00BB3BF1"/>
    <w:rsid w:val="00BB71FB"/>
    <w:rsid w:val="00BB75F3"/>
    <w:rsid w:val="00BC0836"/>
    <w:rsid w:val="00BC2485"/>
    <w:rsid w:val="00BC4996"/>
    <w:rsid w:val="00BD4C0E"/>
    <w:rsid w:val="00BD602C"/>
    <w:rsid w:val="00BD64D4"/>
    <w:rsid w:val="00BD6C8A"/>
    <w:rsid w:val="00BE7B21"/>
    <w:rsid w:val="00BF039B"/>
    <w:rsid w:val="00BF1EFC"/>
    <w:rsid w:val="00BF5E8F"/>
    <w:rsid w:val="00C02323"/>
    <w:rsid w:val="00C03ADE"/>
    <w:rsid w:val="00C048AE"/>
    <w:rsid w:val="00C04929"/>
    <w:rsid w:val="00C04EA9"/>
    <w:rsid w:val="00C13B09"/>
    <w:rsid w:val="00C14361"/>
    <w:rsid w:val="00C17195"/>
    <w:rsid w:val="00C272CD"/>
    <w:rsid w:val="00C3661D"/>
    <w:rsid w:val="00C369ED"/>
    <w:rsid w:val="00C451AB"/>
    <w:rsid w:val="00C467B9"/>
    <w:rsid w:val="00C5011E"/>
    <w:rsid w:val="00C51DCF"/>
    <w:rsid w:val="00C52BBD"/>
    <w:rsid w:val="00C551A1"/>
    <w:rsid w:val="00C55367"/>
    <w:rsid w:val="00C56CC7"/>
    <w:rsid w:val="00C60691"/>
    <w:rsid w:val="00C63DAA"/>
    <w:rsid w:val="00C6730D"/>
    <w:rsid w:val="00C71993"/>
    <w:rsid w:val="00C74080"/>
    <w:rsid w:val="00C75D6C"/>
    <w:rsid w:val="00C7679B"/>
    <w:rsid w:val="00C808E5"/>
    <w:rsid w:val="00C84C24"/>
    <w:rsid w:val="00C911C0"/>
    <w:rsid w:val="00C92BFA"/>
    <w:rsid w:val="00C94085"/>
    <w:rsid w:val="00C97EB2"/>
    <w:rsid w:val="00CA63ED"/>
    <w:rsid w:val="00CA798B"/>
    <w:rsid w:val="00CB244F"/>
    <w:rsid w:val="00CB2B5E"/>
    <w:rsid w:val="00CC010D"/>
    <w:rsid w:val="00CC0229"/>
    <w:rsid w:val="00CC0FE2"/>
    <w:rsid w:val="00CC4A27"/>
    <w:rsid w:val="00CC62C1"/>
    <w:rsid w:val="00CC7A30"/>
    <w:rsid w:val="00CD0461"/>
    <w:rsid w:val="00CD5C91"/>
    <w:rsid w:val="00CD65D4"/>
    <w:rsid w:val="00CE0994"/>
    <w:rsid w:val="00CE4A17"/>
    <w:rsid w:val="00CF1D43"/>
    <w:rsid w:val="00CF55AF"/>
    <w:rsid w:val="00CF6C22"/>
    <w:rsid w:val="00D002D3"/>
    <w:rsid w:val="00D015BA"/>
    <w:rsid w:val="00D0355C"/>
    <w:rsid w:val="00D0686D"/>
    <w:rsid w:val="00D120C6"/>
    <w:rsid w:val="00D206F0"/>
    <w:rsid w:val="00D23D44"/>
    <w:rsid w:val="00D26313"/>
    <w:rsid w:val="00D26E47"/>
    <w:rsid w:val="00D31534"/>
    <w:rsid w:val="00D33B35"/>
    <w:rsid w:val="00D34222"/>
    <w:rsid w:val="00D3492C"/>
    <w:rsid w:val="00D351B8"/>
    <w:rsid w:val="00D404A5"/>
    <w:rsid w:val="00D46EEF"/>
    <w:rsid w:val="00D571E5"/>
    <w:rsid w:val="00D61673"/>
    <w:rsid w:val="00D776AA"/>
    <w:rsid w:val="00D810F5"/>
    <w:rsid w:val="00D812D8"/>
    <w:rsid w:val="00D82DF4"/>
    <w:rsid w:val="00D83864"/>
    <w:rsid w:val="00D87ED3"/>
    <w:rsid w:val="00D9349C"/>
    <w:rsid w:val="00D9463E"/>
    <w:rsid w:val="00D97623"/>
    <w:rsid w:val="00DA2EFE"/>
    <w:rsid w:val="00DA4A42"/>
    <w:rsid w:val="00DB44D9"/>
    <w:rsid w:val="00DC05A2"/>
    <w:rsid w:val="00DC0C56"/>
    <w:rsid w:val="00DC2EF7"/>
    <w:rsid w:val="00DD0A5C"/>
    <w:rsid w:val="00DD37A4"/>
    <w:rsid w:val="00DD6975"/>
    <w:rsid w:val="00E03A67"/>
    <w:rsid w:val="00E047B8"/>
    <w:rsid w:val="00E10746"/>
    <w:rsid w:val="00E25C5F"/>
    <w:rsid w:val="00E310AC"/>
    <w:rsid w:val="00E33B9A"/>
    <w:rsid w:val="00E36B8C"/>
    <w:rsid w:val="00E467E6"/>
    <w:rsid w:val="00E47371"/>
    <w:rsid w:val="00E50EB1"/>
    <w:rsid w:val="00E52E14"/>
    <w:rsid w:val="00E545C5"/>
    <w:rsid w:val="00E65A8F"/>
    <w:rsid w:val="00E65D5E"/>
    <w:rsid w:val="00E665DE"/>
    <w:rsid w:val="00E6687B"/>
    <w:rsid w:val="00E71E9A"/>
    <w:rsid w:val="00E74A89"/>
    <w:rsid w:val="00E764A9"/>
    <w:rsid w:val="00E77003"/>
    <w:rsid w:val="00E7706F"/>
    <w:rsid w:val="00E8317F"/>
    <w:rsid w:val="00E83C4F"/>
    <w:rsid w:val="00E90B18"/>
    <w:rsid w:val="00E96161"/>
    <w:rsid w:val="00E9689A"/>
    <w:rsid w:val="00EA2E66"/>
    <w:rsid w:val="00EA3925"/>
    <w:rsid w:val="00EA71CB"/>
    <w:rsid w:val="00EB1DAD"/>
    <w:rsid w:val="00EB347C"/>
    <w:rsid w:val="00EC2A1A"/>
    <w:rsid w:val="00EC43A3"/>
    <w:rsid w:val="00EC4465"/>
    <w:rsid w:val="00EE394D"/>
    <w:rsid w:val="00EF0DC9"/>
    <w:rsid w:val="00EF0FFC"/>
    <w:rsid w:val="00EF6951"/>
    <w:rsid w:val="00F0285A"/>
    <w:rsid w:val="00F03C18"/>
    <w:rsid w:val="00F05059"/>
    <w:rsid w:val="00F11427"/>
    <w:rsid w:val="00F1200B"/>
    <w:rsid w:val="00F155C3"/>
    <w:rsid w:val="00F17147"/>
    <w:rsid w:val="00F20A20"/>
    <w:rsid w:val="00F23113"/>
    <w:rsid w:val="00F23936"/>
    <w:rsid w:val="00F25712"/>
    <w:rsid w:val="00F26BE6"/>
    <w:rsid w:val="00F314DF"/>
    <w:rsid w:val="00F34E7D"/>
    <w:rsid w:val="00F3702E"/>
    <w:rsid w:val="00F41ACD"/>
    <w:rsid w:val="00F4413A"/>
    <w:rsid w:val="00F44C5A"/>
    <w:rsid w:val="00F47FBD"/>
    <w:rsid w:val="00F540B6"/>
    <w:rsid w:val="00F55127"/>
    <w:rsid w:val="00F606BE"/>
    <w:rsid w:val="00F61B85"/>
    <w:rsid w:val="00F650B9"/>
    <w:rsid w:val="00F65536"/>
    <w:rsid w:val="00F81788"/>
    <w:rsid w:val="00F90018"/>
    <w:rsid w:val="00F92FDD"/>
    <w:rsid w:val="00F94EEB"/>
    <w:rsid w:val="00FA0CE3"/>
    <w:rsid w:val="00FA3BDB"/>
    <w:rsid w:val="00FA4135"/>
    <w:rsid w:val="00FA5396"/>
    <w:rsid w:val="00FB351F"/>
    <w:rsid w:val="00FB6933"/>
    <w:rsid w:val="00FC1C68"/>
    <w:rsid w:val="00FC1CCF"/>
    <w:rsid w:val="00FC2735"/>
    <w:rsid w:val="00FC5667"/>
    <w:rsid w:val="00FC666D"/>
    <w:rsid w:val="00FD22D9"/>
    <w:rsid w:val="00FD2F24"/>
    <w:rsid w:val="00FD73B1"/>
    <w:rsid w:val="00FE3AB5"/>
    <w:rsid w:val="00FE43ED"/>
    <w:rsid w:val="00FF0DD4"/>
    <w:rsid w:val="00FF3F0C"/>
    <w:rsid w:val="00FF41EA"/>
    <w:rsid w:val="00FF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6FD21"/>
  <w15:chartTrackingRefBased/>
  <w15:docId w15:val="{B3EA0590-536C-4C09-A584-4C7D7310A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head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2456"/>
    <w:pPr>
      <w:spacing w:line="360" w:lineRule="auto"/>
      <w:jc w:val="both"/>
    </w:pPr>
    <w:rPr>
      <w:sz w:val="24"/>
      <w:szCs w:val="24"/>
    </w:rPr>
  </w:style>
  <w:style w:type="paragraph" w:styleId="Ttulo1">
    <w:name w:val="heading 1"/>
    <w:next w:val="Texto"/>
    <w:link w:val="Ttulo1Char"/>
    <w:autoRedefine/>
    <w:qFormat/>
    <w:rsid w:val="00486459"/>
    <w:pPr>
      <w:keepNext/>
      <w:spacing w:line="360" w:lineRule="auto"/>
      <w:ind w:left="284" w:hanging="284"/>
      <w:contextualSpacing/>
      <w:jc w:val="both"/>
      <w:outlineLvl w:val="0"/>
    </w:pPr>
    <w:rPr>
      <w:b/>
      <w:bCs/>
      <w:caps/>
      <w:noProof/>
      <w:kern w:val="32"/>
      <w:sz w:val="24"/>
      <w:szCs w:val="24"/>
    </w:rPr>
  </w:style>
  <w:style w:type="paragraph" w:styleId="Ttulo2">
    <w:name w:val="heading 2"/>
    <w:next w:val="Texto"/>
    <w:link w:val="Ttulo2Char"/>
    <w:autoRedefine/>
    <w:qFormat/>
    <w:rsid w:val="006725F4"/>
    <w:pPr>
      <w:keepNext/>
      <w:numPr>
        <w:ilvl w:val="1"/>
        <w:numId w:val="16"/>
      </w:numPr>
      <w:spacing w:line="360" w:lineRule="auto"/>
      <w:contextualSpacing/>
      <w:outlineLvl w:val="1"/>
    </w:pPr>
    <w:rPr>
      <w:rFonts w:cs="Arial"/>
      <w:b/>
      <w:bCs/>
      <w:kern w:val="32"/>
      <w:sz w:val="24"/>
      <w:szCs w:val="24"/>
    </w:rPr>
  </w:style>
  <w:style w:type="paragraph" w:styleId="Ttulo3">
    <w:name w:val="heading 3"/>
    <w:next w:val="Texto"/>
    <w:link w:val="Ttulo3Char"/>
    <w:autoRedefine/>
    <w:qFormat/>
    <w:rsid w:val="006725F4"/>
    <w:pPr>
      <w:keepNext/>
      <w:numPr>
        <w:ilvl w:val="2"/>
        <w:numId w:val="16"/>
      </w:numPr>
      <w:spacing w:line="360" w:lineRule="auto"/>
      <w:ind w:left="0" w:firstLine="0"/>
      <w:outlineLvl w:val="2"/>
    </w:pPr>
    <w:rPr>
      <w:bCs/>
      <w:sz w:val="24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565A85"/>
    <w:pPr>
      <w:keepNext/>
      <w:numPr>
        <w:ilvl w:val="3"/>
        <w:numId w:val="16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565A85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65A85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565A85"/>
    <w:pPr>
      <w:numPr>
        <w:ilvl w:val="6"/>
        <w:numId w:val="16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565A85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565A85"/>
    <w:pPr>
      <w:numPr>
        <w:ilvl w:val="8"/>
        <w:numId w:val="1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nstituio">
    <w:name w:val="Instituição"/>
    <w:next w:val="Normal"/>
    <w:autoRedefine/>
    <w:rsid w:val="00590F96"/>
    <w:pPr>
      <w:spacing w:line="360" w:lineRule="auto"/>
      <w:contextualSpacing/>
      <w:jc w:val="center"/>
    </w:pPr>
    <w:rPr>
      <w:sz w:val="24"/>
      <w:szCs w:val="24"/>
    </w:rPr>
  </w:style>
  <w:style w:type="paragraph" w:customStyle="1" w:styleId="Autor">
    <w:name w:val="Autor"/>
    <w:next w:val="Normal"/>
    <w:autoRedefine/>
    <w:rsid w:val="009A6EC4"/>
    <w:pPr>
      <w:spacing w:line="360" w:lineRule="auto"/>
      <w:contextualSpacing/>
      <w:jc w:val="center"/>
    </w:pPr>
    <w:rPr>
      <w:sz w:val="28"/>
      <w:szCs w:val="28"/>
    </w:rPr>
  </w:style>
  <w:style w:type="paragraph" w:customStyle="1" w:styleId="Ttulodotrabalho">
    <w:name w:val="Título do trabalho"/>
    <w:next w:val="Normal"/>
    <w:autoRedefine/>
    <w:rsid w:val="00590E00"/>
    <w:pPr>
      <w:jc w:val="center"/>
    </w:pPr>
    <w:rPr>
      <w:rFonts w:ascii="Arial" w:hAnsi="Arial"/>
      <w:b/>
      <w:sz w:val="28"/>
      <w:szCs w:val="24"/>
    </w:rPr>
  </w:style>
  <w:style w:type="paragraph" w:styleId="Textodenotaderodap">
    <w:name w:val="footnote text"/>
    <w:basedOn w:val="Normal"/>
    <w:semiHidden/>
    <w:rsid w:val="00963B0D"/>
    <w:pPr>
      <w:widowControl w:val="0"/>
      <w:suppressLineNumbers/>
      <w:suppressAutoHyphens/>
      <w:ind w:left="283" w:hanging="283"/>
    </w:pPr>
    <w:rPr>
      <w:rFonts w:ascii="Bitstream Vera Serif" w:eastAsia="Bitstream Vera Sans" w:hAnsi="Bitstream Vera Serif"/>
      <w:sz w:val="20"/>
      <w:szCs w:val="20"/>
    </w:rPr>
  </w:style>
  <w:style w:type="paragraph" w:customStyle="1" w:styleId="Subttulodotrabalho">
    <w:name w:val="Subtítulo do trabalho"/>
    <w:next w:val="Normal"/>
    <w:autoRedefine/>
    <w:rsid w:val="00590E00"/>
    <w:pPr>
      <w:jc w:val="center"/>
    </w:pPr>
    <w:rPr>
      <w:rFonts w:ascii="Arial" w:hAnsi="Arial"/>
      <w:b/>
      <w:sz w:val="24"/>
      <w:szCs w:val="24"/>
    </w:rPr>
  </w:style>
  <w:style w:type="paragraph" w:customStyle="1" w:styleId="CidadeAno">
    <w:name w:val="Cidade_Ano"/>
    <w:next w:val="Normal"/>
    <w:autoRedefine/>
    <w:rsid w:val="00590E00"/>
    <w:pPr>
      <w:jc w:val="center"/>
    </w:pPr>
    <w:rPr>
      <w:rFonts w:ascii="Arial" w:hAnsi="Arial"/>
      <w:sz w:val="24"/>
      <w:szCs w:val="24"/>
    </w:rPr>
  </w:style>
  <w:style w:type="paragraph" w:customStyle="1" w:styleId="TipodotrabalhoOrientador">
    <w:name w:val="Tipo do trabalho_Orientador"/>
    <w:next w:val="Normal"/>
    <w:autoRedefine/>
    <w:rsid w:val="00590E00"/>
    <w:pPr>
      <w:ind w:left="3540"/>
      <w:jc w:val="both"/>
    </w:pPr>
    <w:rPr>
      <w:rFonts w:ascii="Arial" w:hAnsi="Arial"/>
      <w:sz w:val="24"/>
      <w:szCs w:val="24"/>
    </w:rPr>
  </w:style>
  <w:style w:type="paragraph" w:customStyle="1" w:styleId="TtuloPrePs">
    <w:name w:val="Título Pré e Pós"/>
    <w:basedOn w:val="Normal"/>
    <w:next w:val="Normal"/>
    <w:rsid w:val="00590E00"/>
    <w:pPr>
      <w:widowControl w:val="0"/>
      <w:spacing w:after="480" w:line="480" w:lineRule="auto"/>
      <w:jc w:val="center"/>
    </w:pPr>
    <w:rPr>
      <w:rFonts w:ascii="Arial" w:hAnsi="Arial" w:cs="Arial"/>
      <w:b/>
      <w:bCs/>
      <w:caps/>
    </w:rPr>
  </w:style>
  <w:style w:type="paragraph" w:customStyle="1" w:styleId="Sumrio">
    <w:name w:val="Sumário"/>
    <w:next w:val="Normal"/>
    <w:link w:val="SumrioChar"/>
    <w:autoRedefine/>
    <w:rsid w:val="004B49A5"/>
    <w:pPr>
      <w:widowControl w:val="0"/>
      <w:tabs>
        <w:tab w:val="right" w:leader="dot" w:pos="8959"/>
      </w:tabs>
      <w:spacing w:line="360" w:lineRule="auto"/>
      <w:ind w:left="1191" w:hanging="1191"/>
      <w:jc w:val="center"/>
    </w:pPr>
    <w:rPr>
      <w:b/>
      <w:bCs/>
      <w:kern w:val="32"/>
      <w:sz w:val="28"/>
      <w:szCs w:val="28"/>
    </w:rPr>
  </w:style>
  <w:style w:type="paragraph" w:styleId="Sumrio2">
    <w:name w:val="toc 2"/>
    <w:next w:val="Texto"/>
    <w:autoRedefine/>
    <w:uiPriority w:val="39"/>
    <w:rsid w:val="00A47F0A"/>
    <w:pPr>
      <w:widowControl w:val="0"/>
      <w:tabs>
        <w:tab w:val="left" w:pos="709"/>
        <w:tab w:val="right" w:leader="dot" w:pos="9061"/>
      </w:tabs>
      <w:spacing w:line="360" w:lineRule="auto"/>
    </w:pPr>
    <w:rPr>
      <w:b/>
      <w:sz w:val="24"/>
    </w:rPr>
  </w:style>
  <w:style w:type="paragraph" w:styleId="Sumrio1">
    <w:name w:val="toc 1"/>
    <w:next w:val="Texto"/>
    <w:autoRedefine/>
    <w:uiPriority w:val="39"/>
    <w:rsid w:val="00B862BE"/>
    <w:pPr>
      <w:widowControl w:val="0"/>
      <w:tabs>
        <w:tab w:val="left" w:pos="284"/>
        <w:tab w:val="right" w:leader="dot" w:pos="9061"/>
      </w:tabs>
      <w:spacing w:line="360" w:lineRule="auto"/>
      <w:ind w:left="284" w:hanging="284"/>
      <w:outlineLvl w:val="4"/>
    </w:pPr>
    <w:rPr>
      <w:rFonts w:cs="Arial"/>
      <w:b/>
      <w:caps/>
      <w:noProof/>
      <w:kern w:val="32"/>
      <w:sz w:val="24"/>
    </w:rPr>
  </w:style>
  <w:style w:type="paragraph" w:customStyle="1" w:styleId="PARECER">
    <w:name w:val="PARECER"/>
    <w:basedOn w:val="Normal"/>
    <w:rsid w:val="0026744F"/>
    <w:pPr>
      <w:jc w:val="center"/>
    </w:pPr>
    <w:rPr>
      <w:rFonts w:ascii="Arial" w:hAnsi="Arial"/>
      <w:b/>
      <w:bCs/>
      <w:szCs w:val="20"/>
    </w:rPr>
  </w:style>
  <w:style w:type="paragraph" w:customStyle="1" w:styleId="Linhas">
    <w:name w:val="Linhas"/>
    <w:basedOn w:val="Normal"/>
    <w:link w:val="LinhasChar"/>
    <w:rsid w:val="0026744F"/>
    <w:pPr>
      <w:spacing w:line="480" w:lineRule="auto"/>
      <w:jc w:val="center"/>
    </w:pPr>
    <w:rPr>
      <w:rFonts w:ascii="Arial" w:hAnsi="Arial"/>
      <w:b/>
      <w:bCs/>
      <w:szCs w:val="20"/>
    </w:rPr>
  </w:style>
  <w:style w:type="paragraph" w:customStyle="1" w:styleId="Assinat">
    <w:name w:val="Assinat"/>
    <w:basedOn w:val="Linhas"/>
    <w:rsid w:val="0026744F"/>
    <w:pPr>
      <w:spacing w:line="240" w:lineRule="auto"/>
      <w:jc w:val="right"/>
    </w:pPr>
  </w:style>
  <w:style w:type="paragraph" w:customStyle="1" w:styleId="Texto">
    <w:name w:val="Texto"/>
    <w:autoRedefine/>
    <w:rsid w:val="00590F96"/>
    <w:pPr>
      <w:spacing w:line="360" w:lineRule="auto"/>
      <w:contextualSpacing/>
      <w:jc w:val="both"/>
    </w:pPr>
    <w:rPr>
      <w:b/>
      <w:bCs/>
      <w:color w:val="FF0000"/>
      <w:sz w:val="28"/>
      <w:szCs w:val="28"/>
    </w:rPr>
  </w:style>
  <w:style w:type="paragraph" w:styleId="TextosemFormatao">
    <w:name w:val="Plain Text"/>
    <w:autoRedefine/>
    <w:rsid w:val="001F2F48"/>
    <w:pPr>
      <w:jc w:val="center"/>
    </w:pPr>
    <w:rPr>
      <w:rFonts w:ascii="Arial" w:hAnsi="Arial" w:cs="Courier New"/>
      <w:b/>
    </w:rPr>
  </w:style>
  <w:style w:type="character" w:styleId="Hyperlink">
    <w:name w:val="Hyperlink"/>
    <w:uiPriority w:val="99"/>
    <w:rsid w:val="00EB347C"/>
    <w:rPr>
      <w:color w:val="0000FF"/>
      <w:u w:val="single"/>
    </w:rPr>
  </w:style>
  <w:style w:type="paragraph" w:styleId="Sumrio3">
    <w:name w:val="toc 3"/>
    <w:next w:val="Texto"/>
    <w:autoRedefine/>
    <w:uiPriority w:val="39"/>
    <w:rsid w:val="00A47F0A"/>
    <w:pPr>
      <w:tabs>
        <w:tab w:val="left" w:pos="709"/>
        <w:tab w:val="right" w:leader="dot" w:pos="9061"/>
      </w:tabs>
      <w:spacing w:line="360" w:lineRule="auto"/>
      <w:outlineLvl w:val="2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1F2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dicatria">
    <w:name w:val="Dedicatória"/>
    <w:basedOn w:val="Linhas"/>
    <w:link w:val="DedicatriaChar"/>
    <w:rsid w:val="0002667C"/>
    <w:pPr>
      <w:ind w:left="4248"/>
      <w:jc w:val="both"/>
    </w:pPr>
    <w:rPr>
      <w:b w:val="0"/>
    </w:rPr>
  </w:style>
  <w:style w:type="paragraph" w:customStyle="1" w:styleId="Agradecimentos">
    <w:name w:val="Agradecimentos"/>
    <w:basedOn w:val="Sumrio"/>
    <w:link w:val="AgradecimentosChar"/>
    <w:qFormat/>
    <w:rsid w:val="008B470E"/>
  </w:style>
  <w:style w:type="character" w:customStyle="1" w:styleId="LinhasChar">
    <w:name w:val="Linhas Char"/>
    <w:link w:val="Linhas"/>
    <w:rsid w:val="0002667C"/>
    <w:rPr>
      <w:rFonts w:ascii="Arial" w:hAnsi="Arial"/>
      <w:b/>
      <w:bCs/>
      <w:sz w:val="24"/>
    </w:rPr>
  </w:style>
  <w:style w:type="character" w:customStyle="1" w:styleId="DedicatriaChar">
    <w:name w:val="Dedicatória Char"/>
    <w:basedOn w:val="LinhasChar"/>
    <w:link w:val="Dedicatria"/>
    <w:rsid w:val="0002667C"/>
    <w:rPr>
      <w:rFonts w:ascii="Arial" w:hAnsi="Arial"/>
      <w:b/>
      <w:bCs/>
      <w:sz w:val="24"/>
    </w:rPr>
  </w:style>
  <w:style w:type="paragraph" w:customStyle="1" w:styleId="Resumo">
    <w:name w:val="Resumo"/>
    <w:basedOn w:val="Sumrio"/>
    <w:link w:val="ResumoChar"/>
    <w:qFormat/>
    <w:rsid w:val="002A1CA5"/>
    <w:pPr>
      <w:ind w:left="0" w:firstLine="0"/>
    </w:pPr>
    <w:rPr>
      <w:b w:val="0"/>
    </w:rPr>
  </w:style>
  <w:style w:type="character" w:customStyle="1" w:styleId="SumrioChar">
    <w:name w:val="Sumário Char"/>
    <w:link w:val="Sumrio"/>
    <w:rsid w:val="004B49A5"/>
    <w:rPr>
      <w:b/>
      <w:bCs/>
      <w:kern w:val="32"/>
      <w:sz w:val="28"/>
      <w:szCs w:val="28"/>
    </w:rPr>
  </w:style>
  <w:style w:type="character" w:customStyle="1" w:styleId="AgradecimentosChar">
    <w:name w:val="Agradecimentos Char"/>
    <w:basedOn w:val="SumrioChar"/>
    <w:link w:val="Agradecimentos"/>
    <w:rsid w:val="008B470E"/>
    <w:rPr>
      <w:b/>
      <w:bCs/>
      <w:kern w:val="32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3F09BE"/>
    <w:pPr>
      <w:tabs>
        <w:tab w:val="center" w:pos="4252"/>
        <w:tab w:val="right" w:pos="8504"/>
      </w:tabs>
    </w:pPr>
  </w:style>
  <w:style w:type="character" w:customStyle="1" w:styleId="ResumoChar">
    <w:name w:val="Resumo Char"/>
    <w:link w:val="Resumo"/>
    <w:rsid w:val="002A1CA5"/>
    <w:rPr>
      <w:b w:val="0"/>
      <w:bCs/>
      <w:kern w:val="32"/>
      <w:sz w:val="28"/>
      <w:szCs w:val="28"/>
    </w:rPr>
  </w:style>
  <w:style w:type="character" w:customStyle="1" w:styleId="CabealhoChar">
    <w:name w:val="Cabeçalho Char"/>
    <w:link w:val="Cabealho"/>
    <w:uiPriority w:val="99"/>
    <w:rsid w:val="003F09BE"/>
    <w:rPr>
      <w:sz w:val="24"/>
      <w:szCs w:val="24"/>
    </w:rPr>
  </w:style>
  <w:style w:type="paragraph" w:styleId="Rodap">
    <w:name w:val="footer"/>
    <w:basedOn w:val="Normal"/>
    <w:link w:val="RodapChar"/>
    <w:rsid w:val="003F09B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3F09BE"/>
    <w:rPr>
      <w:sz w:val="24"/>
      <w:szCs w:val="24"/>
    </w:rPr>
  </w:style>
  <w:style w:type="paragraph" w:styleId="Textodebalo">
    <w:name w:val="Balloon Text"/>
    <w:basedOn w:val="Normal"/>
    <w:link w:val="TextodebaloChar"/>
    <w:rsid w:val="003F09B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3F09BE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7209F0"/>
    <w:rPr>
      <w:b/>
      <w:bCs/>
    </w:rPr>
  </w:style>
  <w:style w:type="paragraph" w:styleId="NormalWeb">
    <w:name w:val="Normal (Web)"/>
    <w:basedOn w:val="Normal"/>
    <w:uiPriority w:val="99"/>
    <w:unhideWhenUsed/>
    <w:rsid w:val="007209F0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CF1D43"/>
    <w:rPr>
      <w:b/>
      <w:bCs/>
      <w:i w:val="0"/>
      <w:iCs w:val="0"/>
    </w:rPr>
  </w:style>
  <w:style w:type="character" w:customStyle="1" w:styleId="st">
    <w:name w:val="st"/>
    <w:rsid w:val="00CF1D43"/>
  </w:style>
  <w:style w:type="character" w:customStyle="1" w:styleId="apple-converted-space">
    <w:name w:val="apple-converted-space"/>
    <w:rsid w:val="00A64188"/>
  </w:style>
  <w:style w:type="paragraph" w:styleId="PargrafodaLista">
    <w:name w:val="List Paragraph"/>
    <w:basedOn w:val="Normal"/>
    <w:uiPriority w:val="34"/>
    <w:qFormat/>
    <w:rsid w:val="00E52E1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E52E14"/>
    <w:pPr>
      <w:pBdr>
        <w:bottom w:val="single" w:sz="8" w:space="4" w:color="4F81BD"/>
      </w:pBdr>
      <w:spacing w:after="300" w:line="240" w:lineRule="auto"/>
      <w:contextualSpacing/>
      <w:jc w:val="left"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link w:val="Ttulo"/>
    <w:uiPriority w:val="10"/>
    <w:rsid w:val="00E52E14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styleId="Refdenotaderodap">
    <w:name w:val="footnote reference"/>
    <w:rsid w:val="005E3842"/>
    <w:rPr>
      <w:vertAlign w:val="superscript"/>
    </w:rPr>
  </w:style>
  <w:style w:type="paragraph" w:customStyle="1" w:styleId="Estilo1">
    <w:name w:val="Estilo1"/>
    <w:basedOn w:val="Normal"/>
    <w:link w:val="Estilo1Char"/>
    <w:qFormat/>
    <w:rsid w:val="0092689E"/>
    <w:pPr>
      <w:jc w:val="center"/>
      <w:outlineLvl w:val="0"/>
    </w:pPr>
    <w:rPr>
      <w:caps/>
    </w:rPr>
  </w:style>
  <w:style w:type="paragraph" w:customStyle="1" w:styleId="Seononumerada">
    <w:name w:val="Seção não numerada"/>
    <w:basedOn w:val="Estilo1"/>
    <w:link w:val="SeononumeradaChar"/>
    <w:qFormat/>
    <w:rsid w:val="00BA4525"/>
    <w:pPr>
      <w:outlineLvl w:val="4"/>
    </w:pPr>
    <w:rPr>
      <w:b/>
    </w:rPr>
  </w:style>
  <w:style w:type="character" w:customStyle="1" w:styleId="Estilo1Char">
    <w:name w:val="Estilo1 Char"/>
    <w:link w:val="Estilo1"/>
    <w:rsid w:val="0092689E"/>
    <w:rPr>
      <w:caps/>
      <w:sz w:val="24"/>
      <w:szCs w:val="24"/>
    </w:rPr>
  </w:style>
  <w:style w:type="character" w:customStyle="1" w:styleId="Ttulo4Char">
    <w:name w:val="Título 4 Char"/>
    <w:link w:val="Ttulo4"/>
    <w:semiHidden/>
    <w:rsid w:val="00565A8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SeononumeradaChar">
    <w:name w:val="Seção não numerada Char"/>
    <w:link w:val="Seononumerada"/>
    <w:rsid w:val="00BA4525"/>
    <w:rPr>
      <w:b/>
      <w:caps/>
      <w:sz w:val="24"/>
      <w:szCs w:val="24"/>
    </w:rPr>
  </w:style>
  <w:style w:type="character" w:customStyle="1" w:styleId="Ttulo5Char">
    <w:name w:val="Título 5 Char"/>
    <w:link w:val="Ttulo5"/>
    <w:semiHidden/>
    <w:rsid w:val="00565A8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semiHidden/>
    <w:rsid w:val="00565A8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link w:val="Ttulo7"/>
    <w:semiHidden/>
    <w:rsid w:val="00565A85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semiHidden/>
    <w:rsid w:val="00565A8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semiHidden/>
    <w:rsid w:val="00565A85"/>
    <w:rPr>
      <w:rFonts w:ascii="Cambria" w:eastAsia="Times New Roman" w:hAnsi="Cambria" w:cs="Times New Roman"/>
      <w:sz w:val="22"/>
      <w:szCs w:val="22"/>
    </w:rPr>
  </w:style>
  <w:style w:type="paragraph" w:customStyle="1" w:styleId="Estilo4">
    <w:name w:val="Estilo 4"/>
    <w:basedOn w:val="Normal"/>
    <w:link w:val="Estilo4Char"/>
    <w:qFormat/>
    <w:rsid w:val="00D0686D"/>
    <w:pPr>
      <w:contextualSpacing/>
      <w:jc w:val="left"/>
    </w:pPr>
    <w:rPr>
      <w:i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B5158"/>
    <w:pPr>
      <w:keepLines/>
      <w:spacing w:before="480" w:line="276" w:lineRule="auto"/>
      <w:ind w:left="0" w:firstLine="0"/>
      <w:contextualSpacing w:val="0"/>
      <w:outlineLvl w:val="9"/>
    </w:pPr>
    <w:rPr>
      <w:rFonts w:ascii="Cambria" w:hAnsi="Cambria"/>
      <w:caps w:val="0"/>
      <w:color w:val="365F91"/>
      <w:kern w:val="0"/>
      <w:sz w:val="28"/>
      <w:szCs w:val="28"/>
    </w:rPr>
  </w:style>
  <w:style w:type="character" w:customStyle="1" w:styleId="Estilo4Char">
    <w:name w:val="Estilo 4 Char"/>
    <w:link w:val="Estilo4"/>
    <w:rsid w:val="00D0686D"/>
    <w:rPr>
      <w:i/>
      <w:sz w:val="24"/>
      <w:szCs w:val="24"/>
    </w:rPr>
  </w:style>
  <w:style w:type="paragraph" w:styleId="Sumrio4">
    <w:name w:val="toc 4"/>
    <w:basedOn w:val="Normal"/>
    <w:next w:val="Normal"/>
    <w:autoRedefine/>
    <w:uiPriority w:val="39"/>
    <w:rsid w:val="00BA4525"/>
    <w:pPr>
      <w:tabs>
        <w:tab w:val="right" w:leader="dot" w:pos="9061"/>
      </w:tabs>
      <w:jc w:val="left"/>
    </w:pPr>
    <w:rPr>
      <w:i/>
    </w:rPr>
  </w:style>
  <w:style w:type="paragraph" w:styleId="Sumrio5">
    <w:name w:val="toc 5"/>
    <w:basedOn w:val="Normal"/>
    <w:next w:val="Normal"/>
    <w:autoRedefine/>
    <w:uiPriority w:val="39"/>
    <w:rsid w:val="00EB347C"/>
    <w:pPr>
      <w:tabs>
        <w:tab w:val="right" w:leader="dot" w:pos="9061"/>
      </w:tabs>
      <w:ind w:left="284"/>
    </w:pPr>
    <w:rPr>
      <w:b/>
      <w:noProof/>
    </w:rPr>
  </w:style>
  <w:style w:type="character" w:styleId="HiperlinkVisitado">
    <w:name w:val="FollowedHyperlink"/>
    <w:rsid w:val="00F155C3"/>
    <w:rPr>
      <w:color w:val="800080"/>
      <w:u w:val="single"/>
    </w:rPr>
  </w:style>
  <w:style w:type="paragraph" w:customStyle="1" w:styleId="Nvel2">
    <w:name w:val="Nível 2"/>
    <w:basedOn w:val="Ttulo2"/>
    <w:qFormat/>
    <w:rsid w:val="007C0708"/>
    <w:pPr>
      <w:ind w:left="578" w:hanging="578"/>
      <w:outlineLvl w:val="9"/>
    </w:pPr>
  </w:style>
  <w:style w:type="paragraph" w:customStyle="1" w:styleId="Nvel3">
    <w:name w:val="Nível 3"/>
    <w:basedOn w:val="Ttulo3"/>
    <w:qFormat/>
    <w:rsid w:val="00D0686D"/>
    <w:pPr>
      <w:outlineLvl w:val="9"/>
    </w:pPr>
  </w:style>
  <w:style w:type="character" w:styleId="Refdecomentrio">
    <w:name w:val="annotation reference"/>
    <w:rsid w:val="009453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94532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94532E"/>
  </w:style>
  <w:style w:type="paragraph" w:styleId="Assuntodocomentrio">
    <w:name w:val="annotation subject"/>
    <w:basedOn w:val="Textodecomentrio"/>
    <w:next w:val="Textodecomentrio"/>
    <w:link w:val="AssuntodocomentrioChar"/>
    <w:rsid w:val="0094532E"/>
    <w:rPr>
      <w:b/>
      <w:bCs/>
    </w:rPr>
  </w:style>
  <w:style w:type="character" w:customStyle="1" w:styleId="AssuntodocomentrioChar">
    <w:name w:val="Assunto do comentário Char"/>
    <w:link w:val="Assuntodocomentrio"/>
    <w:rsid w:val="0094532E"/>
    <w:rPr>
      <w:b/>
      <w:bCs/>
    </w:rPr>
  </w:style>
  <w:style w:type="paragraph" w:customStyle="1" w:styleId="Adendos">
    <w:name w:val="Adendos"/>
    <w:basedOn w:val="Ttulo1"/>
    <w:qFormat/>
    <w:rsid w:val="0066012B"/>
    <w:pPr>
      <w:jc w:val="center"/>
      <w:outlineLvl w:val="5"/>
    </w:pPr>
    <w:rPr>
      <w:caps w:val="0"/>
    </w:rPr>
  </w:style>
  <w:style w:type="paragraph" w:styleId="Sumrio6">
    <w:name w:val="toc 6"/>
    <w:basedOn w:val="Normal"/>
    <w:next w:val="Normal"/>
    <w:autoRedefine/>
    <w:uiPriority w:val="39"/>
    <w:rsid w:val="00B862BE"/>
    <w:pPr>
      <w:tabs>
        <w:tab w:val="right" w:leader="dot" w:pos="9061"/>
      </w:tabs>
      <w:ind w:left="284"/>
    </w:pPr>
    <w:rPr>
      <w:b/>
    </w:rPr>
  </w:style>
  <w:style w:type="paragraph" w:customStyle="1" w:styleId="EstiloTextoTexto1">
    <w:name w:val="Estilo Texto + Texto 1"/>
    <w:basedOn w:val="Texto"/>
    <w:rsid w:val="00F17147"/>
    <w:rPr>
      <w:b w:val="0"/>
      <w:color w:val="auto"/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117C2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link w:val="Citao"/>
    <w:uiPriority w:val="29"/>
    <w:rsid w:val="00117C2C"/>
    <w:rPr>
      <w:i/>
      <w:iCs/>
      <w:color w:val="404040" w:themeColor="text1" w:themeTint="BF"/>
    </w:rPr>
  </w:style>
  <w:style w:type="paragraph" w:customStyle="1" w:styleId="code">
    <w:name w:val="code"/>
    <w:basedOn w:val="Normal"/>
    <w:qFormat/>
    <w:rPr>
      <w:rFonts w:ascii="Courier 10 Pitch" w:hAnsi="Courier 10 Pitch"/>
      <w:sz w:val="22"/>
      <w:szCs w:val="22"/>
      <w:highlight w:val="lightGray"/>
    </w:rPr>
  </w:style>
  <w:style w:type="character" w:styleId="nfaseSutil">
    <w:name w:val="Subtle Emphasis"/>
    <w:uiPriority w:val="19"/>
    <w:qFormat/>
    <w:rsid w:val="00F33E4D"/>
    <w:rPr>
      <w:i/>
      <w:iCs/>
      <w:color w:val="404040" w:themeColor="text1" w:themeTint="BF"/>
    </w:rPr>
  </w:style>
  <w:style w:type="paragraph" w:customStyle="1" w:styleId="Heading">
    <w:name w:val="Heading"/>
    <w:basedOn w:val="Normal"/>
    <w:next w:val="Normal"/>
    <w:link w:val="HeadingCar"/>
    <w:uiPriority w:val="10"/>
    <w:qFormat/>
    <w:rsid w:val="0098405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"/>
    </w:rPr>
  </w:style>
  <w:style w:type="character" w:customStyle="1" w:styleId="NumberingSymbols">
    <w:name w:val="Numbering Symbols"/>
    <w:qFormat/>
  </w:style>
  <w:style w:type="character" w:customStyle="1" w:styleId="Ttulo1Char">
    <w:name w:val="Título 1 Char"/>
    <w:link w:val="Ttulo1"/>
    <w:uiPriority w:val="9"/>
    <w:rsid w:val="00F33E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link w:val="Ttulo2"/>
    <w:uiPriority w:val="9"/>
    <w:rsid w:val="00117C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link w:val="Ttulo3"/>
    <w:uiPriority w:val="9"/>
    <w:rsid w:val="00BD56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ar">
    <w:name w:val="Heading 4 Car"/>
    <w:uiPriority w:val="9"/>
    <w:rsid w:val="00BD56A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Heading5Car">
    <w:name w:val="Heading 5 Car"/>
    <w:uiPriority w:val="9"/>
    <w:rsid w:val="00BD56A5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Car">
    <w:name w:val="Heading Car"/>
    <w:link w:val="Heading"/>
    <w:uiPriority w:val="10"/>
    <w:rsid w:val="00984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MenoPendente">
    <w:name w:val="Unresolved Mention"/>
    <w:basedOn w:val="Fontepargpadro"/>
    <w:uiPriority w:val="99"/>
    <w:semiHidden/>
    <w:unhideWhenUsed/>
    <w:rsid w:val="004B65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37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952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51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6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60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41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084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73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48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1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7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40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4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0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5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4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73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7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09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22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63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74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01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2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65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2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0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8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32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6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3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03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85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293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4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94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80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3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53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42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930913">
                                              <w:marLeft w:val="0"/>
                                              <w:marRight w:val="0"/>
                                              <w:marTop w:val="12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dotted" w:sz="6" w:space="18" w:color="333333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210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riguesauven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EE920-3059-4160-BFA3-5B14F75C9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4700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CTIUFU</Company>
  <LinksUpToDate>false</LinksUpToDate>
  <CharactersWithSpaces>5559</CharactersWithSpaces>
  <SharedDoc>false</SharedDoc>
  <HLinks>
    <vt:vector size="132" baseType="variant">
      <vt:variant>
        <vt:i4>720963</vt:i4>
      </vt:variant>
      <vt:variant>
        <vt:i4>105</vt:i4>
      </vt:variant>
      <vt:variant>
        <vt:i4>0</vt:i4>
      </vt:variant>
      <vt:variant>
        <vt:i4>5</vt:i4>
      </vt:variant>
      <vt:variant>
        <vt:lpwstr>https://www.bibliotecas.ufu.br/sites/bibliotecas.ufu.br/files/media/documento/referencias_6023_2018_apresentacao_novo.pps</vt:lpwstr>
      </vt:variant>
      <vt:variant>
        <vt:lpwstr/>
      </vt:variant>
      <vt:variant>
        <vt:i4>1114129</vt:i4>
      </vt:variant>
      <vt:variant>
        <vt:i4>102</vt:i4>
      </vt:variant>
      <vt:variant>
        <vt:i4>0</vt:i4>
      </vt:variant>
      <vt:variant>
        <vt:i4>5</vt:i4>
      </vt:variant>
      <vt:variant>
        <vt:lpwstr>https://prezi.com/shxghfrxhzvx/projeto-de-pesquisa-treinamento-virtual-normalizacao/</vt:lpwstr>
      </vt:variant>
      <vt:variant>
        <vt:lpwstr/>
      </vt:variant>
      <vt:variant>
        <vt:i4>5177349</vt:i4>
      </vt:variant>
      <vt:variant>
        <vt:i4>99</vt:i4>
      </vt:variant>
      <vt:variant>
        <vt:i4>0</vt:i4>
      </vt:variant>
      <vt:variant>
        <vt:i4>5</vt:i4>
      </vt:variant>
      <vt:variant>
        <vt:lpwstr>https://prezi.com/m2nus57ydzeg/trabalhos-academicos-treinamento-virtual-normalizacao/</vt:lpwstr>
      </vt:variant>
      <vt:variant>
        <vt:lpwstr/>
      </vt:variant>
      <vt:variant>
        <vt:i4>1703975</vt:i4>
      </vt:variant>
      <vt:variant>
        <vt:i4>96</vt:i4>
      </vt:variant>
      <vt:variant>
        <vt:i4>0</vt:i4>
      </vt:variant>
      <vt:variant>
        <vt:i4>5</vt:i4>
      </vt:variant>
      <vt:variant>
        <vt:lpwstr>https://www.bibliotecas.ufu.br/sites/bibliotecas.ufu.br/files/media/documento/citacoes_-_abr_2019_apresentacao_novo.pps</vt:lpwstr>
      </vt:variant>
      <vt:variant>
        <vt:lpwstr/>
      </vt:variant>
      <vt:variant>
        <vt:i4>5373952</vt:i4>
      </vt:variant>
      <vt:variant>
        <vt:i4>93</vt:i4>
      </vt:variant>
      <vt:variant>
        <vt:i4>0</vt:i4>
      </vt:variant>
      <vt:variant>
        <vt:i4>5</vt:i4>
      </vt:variant>
      <vt:variant>
        <vt:lpwstr>http://www.more.ufsc.br/</vt:lpwstr>
      </vt:variant>
      <vt:variant>
        <vt:lpwstr/>
      </vt:variant>
      <vt:variant>
        <vt:i4>3080304</vt:i4>
      </vt:variant>
      <vt:variant>
        <vt:i4>90</vt:i4>
      </vt:variant>
      <vt:variant>
        <vt:i4>0</vt:i4>
      </vt:variant>
      <vt:variant>
        <vt:i4>5</vt:i4>
      </vt:variant>
      <vt:variant>
        <vt:lpwstr>https://support.office.com/pt-br/article/atualizar-um-sum%C3%A1rio-6c727329-d8fd-44fe-83b7-fa7fe3d8ac7a</vt:lpwstr>
      </vt:variant>
      <vt:variant>
        <vt:lpwstr/>
      </vt:variant>
      <vt:variant>
        <vt:i4>1310726</vt:i4>
      </vt:variant>
      <vt:variant>
        <vt:i4>87</vt:i4>
      </vt:variant>
      <vt:variant>
        <vt:i4>0</vt:i4>
      </vt:variant>
      <vt:variant>
        <vt:i4>5</vt:i4>
      </vt:variant>
      <vt:variant>
        <vt:lpwstr>https://support.office.com/pt-br/article/inserir-um-sum%C3%A1rio-882e8564-0edb-435e-84b5-1d8552ccf0c0</vt:lpwstr>
      </vt:variant>
      <vt:variant>
        <vt:lpwstr/>
      </vt:variant>
      <vt:variant>
        <vt:i4>1835067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_Toc17219518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_Toc17219517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_Toc17219516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_Toc17219515</vt:lpwstr>
      </vt:variant>
      <vt:variant>
        <vt:i4>1048635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_Toc17219514</vt:lpwstr>
      </vt:variant>
      <vt:variant>
        <vt:i4>1507387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_Toc17219513</vt:lpwstr>
      </vt:variant>
      <vt:variant>
        <vt:i4>1441851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_Toc17219512</vt:lpwstr>
      </vt:variant>
      <vt:variant>
        <vt:i4>1376315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_Toc17219511</vt:lpwstr>
      </vt:variant>
      <vt:variant>
        <vt:i4>1310779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_Toc17219510</vt:lpwstr>
      </vt:variant>
      <vt:variant>
        <vt:i4>1900602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_Toc17219509</vt:lpwstr>
      </vt:variant>
      <vt:variant>
        <vt:i4>1835066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_Toc17219508</vt:lpwstr>
      </vt:variant>
      <vt:variant>
        <vt:i4>1245242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_Toc17219507</vt:lpwstr>
      </vt:variant>
      <vt:variant>
        <vt:i4>1179706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_Toc17219506</vt:lpwstr>
      </vt:variant>
      <vt:variant>
        <vt:i4>8060960</vt:i4>
      </vt:variant>
      <vt:variant>
        <vt:i4>3</vt:i4>
      </vt:variant>
      <vt:variant>
        <vt:i4>0</vt:i4>
      </vt:variant>
      <vt:variant>
        <vt:i4>5</vt:i4>
      </vt:variant>
      <vt:variant>
        <vt:lpwstr>http://www.portalestudante.ufu.br/</vt:lpwstr>
      </vt:variant>
      <vt:variant>
        <vt:lpwstr/>
      </vt:variant>
      <vt:variant>
        <vt:i4>3997749</vt:i4>
      </vt:variant>
      <vt:variant>
        <vt:i4>0</vt:i4>
      </vt:variant>
      <vt:variant>
        <vt:i4>0</vt:i4>
      </vt:variant>
      <vt:variant>
        <vt:i4>5</vt:i4>
      </vt:variant>
      <vt:variant>
        <vt:lpwstr>http://www.bibliotecas.ufu.br/sites/bibliotecas.ufu.br/files/media/documento/ficha_catalografica_online_-_tutorial.pdf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Sousa</dc:creator>
  <cp:keywords/>
  <cp:lastModifiedBy>Marina Castanheira Milani</cp:lastModifiedBy>
  <cp:revision>2</cp:revision>
  <cp:lastPrinted>2013-06-25T11:50:00Z</cp:lastPrinted>
  <dcterms:created xsi:type="dcterms:W3CDTF">2026-09-25T16:48:00Z</dcterms:created>
  <dcterms:modified xsi:type="dcterms:W3CDTF">2026-09-25T16:48:00Z</dcterms:modified>
</cp:coreProperties>
</file>